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B5AA" w14:textId="77777777" w:rsidR="00F10CB2" w:rsidRDefault="00F10CB2" w:rsidP="00DA4A1C">
      <w:pPr>
        <w:spacing w:line="276" w:lineRule="auto"/>
      </w:pPr>
    </w:p>
    <w:p w14:paraId="2B9C6D1C" w14:textId="77777777" w:rsidR="006B6021" w:rsidRDefault="006B6021" w:rsidP="00DA4A1C">
      <w:pPr>
        <w:spacing w:line="276" w:lineRule="auto"/>
      </w:pPr>
    </w:p>
    <w:p w14:paraId="5EEAD924" w14:textId="77777777" w:rsidR="0082342E" w:rsidRDefault="0082342E" w:rsidP="006B6021">
      <w:p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60B483A6" w14:textId="2628F321" w:rsidR="006B6021" w:rsidRPr="006B6021" w:rsidRDefault="007B4001" w:rsidP="006B6021">
      <w:p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Ostomy NSW </w:t>
      </w:r>
      <w:r w:rsidR="00EB3C5F">
        <w:rPr>
          <w:rFonts w:asciiTheme="minorHAnsi" w:hAnsiTheme="minorHAnsi" w:cstheme="minorHAnsi"/>
          <w:b/>
          <w:bCs/>
          <w:color w:val="auto"/>
          <w:sz w:val="28"/>
          <w:szCs w:val="28"/>
        </w:rPr>
        <w:t>Member Complaints</w:t>
      </w:r>
      <w:r w:rsidR="006B6021" w:rsidRPr="006B602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Policy</w:t>
      </w:r>
    </w:p>
    <w:p w14:paraId="04BBBC7E" w14:textId="77777777" w:rsidR="006B6021" w:rsidRDefault="006B6021" w:rsidP="00DA4A1C">
      <w:pPr>
        <w:spacing w:line="276" w:lineRule="auto"/>
      </w:pPr>
    </w:p>
    <w:p w14:paraId="386D821E" w14:textId="77777777" w:rsidR="006B6021" w:rsidRDefault="006B6021" w:rsidP="00DA4A1C">
      <w:pPr>
        <w:spacing w:line="276" w:lineRule="auto"/>
      </w:pPr>
    </w:p>
    <w:tbl>
      <w:tblPr>
        <w:tblStyle w:val="TableGrid0"/>
        <w:tblW w:w="8648" w:type="dxa"/>
        <w:tblInd w:w="6" w:type="dxa"/>
        <w:tblCellMar>
          <w:top w:w="10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99"/>
        <w:gridCol w:w="6249"/>
      </w:tblGrid>
      <w:tr w:rsidR="006B6021" w:rsidRPr="006B6021" w14:paraId="0BB9AA93" w14:textId="77777777" w:rsidTr="001C63A9">
        <w:trPr>
          <w:trHeight w:val="26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276FB52" w14:textId="77777777" w:rsidR="006B6021" w:rsidRPr="006B6021" w:rsidRDefault="006B6021" w:rsidP="00632D2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Document ID: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CD2" w14:textId="2A6170C6" w:rsidR="006B6021" w:rsidRPr="009F7B50" w:rsidRDefault="00EB3C5F" w:rsidP="00632D24">
            <w:pPr>
              <w:spacing w:after="42" w:line="259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Member Complaints</w:t>
            </w:r>
            <w:r w:rsidR="009F7B50" w:rsidRPr="009F7B50">
              <w:rPr>
                <w:rFonts w:asciiTheme="minorHAnsi" w:hAnsiTheme="minorHAnsi" w:cstheme="minorHAnsi"/>
                <w:sz w:val="24"/>
                <w:szCs w:val="24"/>
              </w:rPr>
              <w:t xml:space="preserve"> Policy </w:t>
            </w:r>
          </w:p>
        </w:tc>
      </w:tr>
      <w:tr w:rsidR="006B6021" w:rsidRPr="006B6021" w14:paraId="11BCF553" w14:textId="77777777" w:rsidTr="001C63A9">
        <w:trPr>
          <w:trHeight w:val="40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CD18B69" w14:textId="77777777" w:rsidR="006B6021" w:rsidRPr="006B6021" w:rsidRDefault="006B6021" w:rsidP="00632D2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Version No: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C52" w14:textId="65C4E4CC" w:rsidR="006B6021" w:rsidRPr="006B6021" w:rsidRDefault="006B6021" w:rsidP="00632D24">
            <w:pPr>
              <w:spacing w:after="40" w:line="259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  <w:r w:rsidR="007B4001">
              <w:rPr>
                <w:rFonts w:asciiTheme="minorHAnsi" w:hAnsiTheme="minorHAnsi" w:cstheme="minorHAnsi"/>
                <w:sz w:val="24"/>
                <w:szCs w:val="24"/>
              </w:rPr>
              <w:t xml:space="preserve"> DRAFT</w:t>
            </w:r>
          </w:p>
        </w:tc>
      </w:tr>
      <w:tr w:rsidR="006B6021" w:rsidRPr="006B6021" w14:paraId="526E8127" w14:textId="77777777" w:rsidTr="001C63A9">
        <w:trPr>
          <w:trHeight w:val="67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91C3B56" w14:textId="77777777" w:rsidR="006B6021" w:rsidRPr="006B6021" w:rsidRDefault="006B6021" w:rsidP="00632D2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 Authorised: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E3ED" w14:textId="7D6BB994" w:rsidR="0071362B" w:rsidRDefault="007044D7" w:rsidP="00632D24">
            <w:pPr>
              <w:spacing w:line="259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7044D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B3C5F">
              <w:rPr>
                <w:rFonts w:asciiTheme="minorHAnsi" w:hAnsiTheme="minorHAnsi" w:cstheme="minorHAnsi"/>
                <w:sz w:val="24"/>
                <w:szCs w:val="24"/>
              </w:rPr>
              <w:t>September 2025</w:t>
            </w:r>
          </w:p>
          <w:p w14:paraId="6B1CFEF9" w14:textId="5F03F12F" w:rsidR="006B6021" w:rsidRPr="006B6021" w:rsidRDefault="0071362B" w:rsidP="00632D24">
            <w:pPr>
              <w:spacing w:line="259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(by unanimous resolution at the board meeting)</w:t>
            </w:r>
          </w:p>
        </w:tc>
      </w:tr>
      <w:tr w:rsidR="006B6021" w:rsidRPr="006B6021" w14:paraId="3EC74ADB" w14:textId="77777777" w:rsidTr="001C63A9">
        <w:trPr>
          <w:trHeight w:val="56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45DA82E" w14:textId="77777777" w:rsidR="006B6021" w:rsidRPr="006B6021" w:rsidRDefault="006B6021" w:rsidP="00632D2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E5F2" w14:textId="6567D1E3" w:rsidR="006B6021" w:rsidRPr="006B6021" w:rsidRDefault="0071362B" w:rsidP="00632D24">
            <w:pPr>
              <w:spacing w:line="259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1362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B3C5F">
              <w:rPr>
                <w:rFonts w:asciiTheme="minorHAnsi" w:hAnsiTheme="minorHAnsi" w:cstheme="minorHAnsi"/>
                <w:sz w:val="24"/>
                <w:szCs w:val="24"/>
              </w:rPr>
              <w:t>October 2025</w:t>
            </w:r>
          </w:p>
        </w:tc>
      </w:tr>
      <w:tr w:rsidR="006B6021" w:rsidRPr="006B6021" w14:paraId="0F2B42E7" w14:textId="77777777" w:rsidTr="001C63A9">
        <w:trPr>
          <w:trHeight w:val="44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E8F9A82" w14:textId="77777777" w:rsidR="006B6021" w:rsidRPr="006B6021" w:rsidRDefault="006B6021" w:rsidP="00632D2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Last Review Date: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5D18" w14:textId="033D2FC6" w:rsidR="00F22C89" w:rsidRPr="006B6021" w:rsidRDefault="005758B6" w:rsidP="00632D24">
            <w:pPr>
              <w:spacing w:line="259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Original</w:t>
            </w:r>
          </w:p>
        </w:tc>
      </w:tr>
      <w:tr w:rsidR="006B6021" w:rsidRPr="006B6021" w14:paraId="1288E99C" w14:textId="77777777" w:rsidTr="001C63A9">
        <w:trPr>
          <w:trHeight w:val="61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9B261F3" w14:textId="77777777" w:rsidR="006B6021" w:rsidRPr="006B6021" w:rsidRDefault="006B6021" w:rsidP="00632D2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Applicable </w:t>
            </w:r>
          </w:p>
          <w:p w14:paraId="1B646C70" w14:textId="77777777" w:rsidR="006B6021" w:rsidRPr="006B6021" w:rsidRDefault="006B6021" w:rsidP="00632D2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All internal/external Site/s: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D143" w14:textId="77777777" w:rsidR="006B6021" w:rsidRPr="006B6021" w:rsidRDefault="006B6021" w:rsidP="00632D24">
            <w:pPr>
              <w:spacing w:line="259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</w:p>
        </w:tc>
      </w:tr>
    </w:tbl>
    <w:p w14:paraId="2976B94D" w14:textId="77777777" w:rsidR="006B6021" w:rsidRPr="006B6021" w:rsidRDefault="006B6021" w:rsidP="006B6021">
      <w:pPr>
        <w:rPr>
          <w:rFonts w:asciiTheme="minorHAnsi" w:hAnsiTheme="minorHAnsi" w:cstheme="minorHAnsi"/>
          <w:sz w:val="24"/>
          <w:szCs w:val="24"/>
        </w:rPr>
      </w:pPr>
    </w:p>
    <w:p w14:paraId="7A756929" w14:textId="77777777" w:rsidR="006B6021" w:rsidRPr="006B6021" w:rsidRDefault="006B6021" w:rsidP="006B6021">
      <w:pPr>
        <w:rPr>
          <w:rFonts w:asciiTheme="minorHAnsi" w:hAnsiTheme="minorHAnsi" w:cstheme="minorHAnsi"/>
          <w:sz w:val="24"/>
          <w:szCs w:val="24"/>
        </w:rPr>
      </w:pPr>
    </w:p>
    <w:p w14:paraId="75AD2203" w14:textId="77777777" w:rsidR="006B6021" w:rsidRPr="006B6021" w:rsidRDefault="006B6021" w:rsidP="006B6021">
      <w:pPr>
        <w:rPr>
          <w:rFonts w:asciiTheme="minorHAnsi" w:hAnsiTheme="minorHAnsi" w:cstheme="minorHAnsi"/>
          <w:sz w:val="24"/>
          <w:szCs w:val="24"/>
        </w:rPr>
      </w:pPr>
    </w:p>
    <w:p w14:paraId="4AAF7838" w14:textId="77777777" w:rsidR="006B6021" w:rsidRPr="006B6021" w:rsidRDefault="006B6021" w:rsidP="006B6021">
      <w:pPr>
        <w:pStyle w:val="Heading1"/>
        <w:ind w:left="360" w:hanging="360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6B6021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VERSION CONTROL </w:t>
      </w:r>
    </w:p>
    <w:p w14:paraId="48A3CD7E" w14:textId="77777777" w:rsidR="006B6021" w:rsidRPr="006B6021" w:rsidRDefault="006B6021" w:rsidP="006B602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8820" w:type="dxa"/>
        <w:tblInd w:w="-5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7499"/>
      </w:tblGrid>
      <w:tr w:rsidR="006B6021" w:rsidRPr="006B6021" w14:paraId="13C16F76" w14:textId="77777777" w:rsidTr="00632D24">
        <w:trPr>
          <w:trHeight w:val="317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F0F29BF" w14:textId="77777777" w:rsidR="006B6021" w:rsidRPr="006B6021" w:rsidRDefault="006B6021" w:rsidP="00632D24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Document History </w:t>
            </w:r>
          </w:p>
        </w:tc>
      </w:tr>
      <w:tr w:rsidR="006B6021" w:rsidRPr="006B6021" w14:paraId="22EF7172" w14:textId="77777777" w:rsidTr="00632D24">
        <w:trPr>
          <w:trHeight w:val="339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EDDCAFE" w14:textId="77777777" w:rsidR="006B6021" w:rsidRPr="006B6021" w:rsidRDefault="006B6021" w:rsidP="00632D24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Version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DC17D45" w14:textId="77777777" w:rsidR="006B6021" w:rsidRPr="006B6021" w:rsidRDefault="006B6021" w:rsidP="00632D24">
            <w:pPr>
              <w:spacing w:line="259" w:lineRule="auto"/>
              <w:ind w:lef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Summary of Changes </w:t>
            </w:r>
          </w:p>
        </w:tc>
      </w:tr>
      <w:tr w:rsidR="006B6021" w:rsidRPr="006B6021" w14:paraId="7A574FA2" w14:textId="77777777" w:rsidTr="00632D24">
        <w:trPr>
          <w:trHeight w:val="481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F0CA" w14:textId="77777777" w:rsidR="006B6021" w:rsidRPr="006B6021" w:rsidRDefault="006B6021" w:rsidP="00632D24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sz w:val="24"/>
                <w:szCs w:val="24"/>
              </w:rPr>
              <w:t xml:space="preserve">1.0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4F12" w14:textId="114D0FC1" w:rsidR="006B6021" w:rsidRPr="006B6021" w:rsidRDefault="007062AD" w:rsidP="00632D24">
            <w:pPr>
              <w:spacing w:line="259" w:lineRule="auto"/>
              <w:ind w:lef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6B6021" w:rsidRPr="006B6021">
              <w:rPr>
                <w:rFonts w:asciiTheme="minorHAnsi" w:hAnsiTheme="minorHAnsi" w:cstheme="minorHAnsi"/>
                <w:sz w:val="24"/>
                <w:szCs w:val="24"/>
              </w:rPr>
              <w:t xml:space="preserve">riginal </w:t>
            </w:r>
          </w:p>
        </w:tc>
      </w:tr>
      <w:tr w:rsidR="006B6021" w:rsidRPr="006B6021" w14:paraId="780B1C5D" w14:textId="77777777" w:rsidTr="00632D24">
        <w:trPr>
          <w:trHeight w:val="747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01DA" w14:textId="77777777" w:rsidR="006B6021" w:rsidRPr="006B6021" w:rsidRDefault="006B6021" w:rsidP="00632D24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6021">
              <w:rPr>
                <w:rFonts w:asciiTheme="minorHAnsi" w:hAnsiTheme="minorHAnsi" w:cstheme="minorHAnsi"/>
                <w:sz w:val="24"/>
                <w:szCs w:val="24"/>
              </w:rPr>
              <w:t xml:space="preserve">2.0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AF61" w14:textId="77777777" w:rsidR="006B6021" w:rsidRPr="006B6021" w:rsidRDefault="006B6021" w:rsidP="00632D24">
            <w:pPr>
              <w:spacing w:line="259" w:lineRule="auto"/>
              <w:ind w:lef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4C23EE" w14:textId="77777777" w:rsidR="006B6021" w:rsidRDefault="006B6021" w:rsidP="006B6021">
      <w:pPr>
        <w:spacing w:after="197"/>
        <w:jc w:val="both"/>
        <w:rPr>
          <w:rFonts w:cstheme="minorHAnsi"/>
        </w:rPr>
      </w:pPr>
    </w:p>
    <w:p w14:paraId="4D0B3CF3" w14:textId="77777777" w:rsidR="006B6021" w:rsidRDefault="006B6021" w:rsidP="006B6021">
      <w:pPr>
        <w:jc w:val="center"/>
        <w:rPr>
          <w:b/>
          <w:bCs/>
          <w:sz w:val="28"/>
          <w:szCs w:val="28"/>
          <w:lang w:eastAsia="en-AU"/>
        </w:rPr>
      </w:pPr>
    </w:p>
    <w:p w14:paraId="432E07CD" w14:textId="77777777" w:rsidR="006B6021" w:rsidRDefault="006B6021" w:rsidP="006B6021">
      <w:pPr>
        <w:pStyle w:val="StyleguideText"/>
        <w:jc w:val="center"/>
        <w:rPr>
          <w:b/>
          <w:bCs/>
          <w:u w:val="single"/>
        </w:rPr>
      </w:pPr>
    </w:p>
    <w:p w14:paraId="62BF7090" w14:textId="77777777" w:rsidR="006B6021" w:rsidRDefault="006B6021" w:rsidP="006B6021">
      <w:pPr>
        <w:pStyle w:val="StyleguideText"/>
        <w:jc w:val="center"/>
        <w:rPr>
          <w:b/>
          <w:bCs/>
          <w:u w:val="single"/>
        </w:rPr>
      </w:pPr>
    </w:p>
    <w:p w14:paraId="2CF104E2" w14:textId="77777777" w:rsidR="006B6021" w:rsidRDefault="006B6021" w:rsidP="006B6021"/>
    <w:p w14:paraId="1CB7CE6D" w14:textId="77777777" w:rsidR="006B6021" w:rsidRDefault="006B6021" w:rsidP="006B6021"/>
    <w:p w14:paraId="356F7CFB" w14:textId="77777777" w:rsidR="00CA6C60" w:rsidRDefault="00CA6C60" w:rsidP="00DA4A1C">
      <w:pPr>
        <w:spacing w:line="276" w:lineRule="auto"/>
      </w:pPr>
    </w:p>
    <w:p w14:paraId="0DE0BF47" w14:textId="77777777" w:rsidR="001C63A9" w:rsidRDefault="001C63A9" w:rsidP="00DA4A1C">
      <w:pPr>
        <w:spacing w:line="276" w:lineRule="auto"/>
      </w:pPr>
    </w:p>
    <w:p w14:paraId="3D3F82E1" w14:textId="77777777" w:rsidR="001C63A9" w:rsidRDefault="001C63A9" w:rsidP="00DA4A1C">
      <w:pPr>
        <w:spacing w:line="276" w:lineRule="auto"/>
      </w:pPr>
    </w:p>
    <w:p w14:paraId="63EAB467" w14:textId="77777777" w:rsidR="001C63A9" w:rsidRDefault="001C63A9" w:rsidP="00DA4A1C">
      <w:pPr>
        <w:spacing w:line="276" w:lineRule="auto"/>
      </w:pPr>
    </w:p>
    <w:p w14:paraId="2D6A0E22" w14:textId="77777777" w:rsidR="001C63A9" w:rsidRPr="001D75CC" w:rsidRDefault="001C63A9" w:rsidP="00DA4A1C">
      <w:pPr>
        <w:spacing w:line="276" w:lineRule="auto"/>
      </w:pPr>
    </w:p>
    <w:p w14:paraId="06B6BAD8" w14:textId="77777777" w:rsidR="00EA4EC0" w:rsidRDefault="00EA4EC0">
      <w:pPr>
        <w:spacing w:after="160" w:line="259" w:lineRule="auto"/>
        <w:contextualSpacing w:val="0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14:paraId="0E391EC9" w14:textId="6833ADE6" w:rsidR="00C14B0F" w:rsidRPr="00BD5EDD" w:rsidRDefault="00EA4EC0" w:rsidP="00DA4A1C">
      <w:pPr>
        <w:pStyle w:val="Heading3"/>
        <w:spacing w:line="276" w:lineRule="auto"/>
        <w:rPr>
          <w:rFonts w:asciiTheme="minorHAnsi" w:eastAsiaTheme="minorHAnsi" w:hAnsiTheme="minorHAnsi" w:cstheme="minorHAnsi"/>
          <w:b/>
          <w:bCs/>
          <w:color w:val="auto"/>
          <w:szCs w:val="28"/>
        </w:rPr>
      </w:pPr>
      <w:r w:rsidRPr="00BD5EDD">
        <w:rPr>
          <w:rFonts w:asciiTheme="minorHAnsi" w:eastAsiaTheme="minorHAnsi" w:hAnsiTheme="minorHAnsi" w:cstheme="minorHAnsi"/>
          <w:b/>
          <w:bCs/>
          <w:color w:val="auto"/>
          <w:szCs w:val="28"/>
        </w:rPr>
        <w:lastRenderedPageBreak/>
        <w:t xml:space="preserve">1 </w:t>
      </w:r>
      <w:r w:rsidR="00C14B0F" w:rsidRPr="00BD5EDD">
        <w:rPr>
          <w:rFonts w:asciiTheme="minorHAnsi" w:eastAsiaTheme="minorHAnsi" w:hAnsiTheme="minorHAnsi" w:cstheme="minorHAnsi"/>
          <w:b/>
          <w:bCs/>
          <w:color w:val="auto"/>
          <w:szCs w:val="28"/>
        </w:rPr>
        <w:t>Introduction</w:t>
      </w:r>
    </w:p>
    <w:p w14:paraId="405ECA7A" w14:textId="77777777" w:rsidR="00C14B0F" w:rsidRPr="00F60009" w:rsidRDefault="00C14B0F" w:rsidP="00DA4A1C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E86B1B" w14:textId="1736C387" w:rsidR="00741EDB" w:rsidRPr="00F60009" w:rsidRDefault="00A4337D" w:rsidP="007044D7">
      <w:pPr>
        <w:pStyle w:val="ListParagraph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0009">
        <w:rPr>
          <w:rFonts w:asciiTheme="minorHAnsi" w:hAnsiTheme="minorHAnsi" w:cstheme="minorHAnsi"/>
          <w:color w:val="000000" w:themeColor="text1"/>
          <w:sz w:val="24"/>
          <w:szCs w:val="24"/>
        </w:rPr>
        <w:t>Ostomy NSW Limited (ONL)</w:t>
      </w:r>
      <w:r w:rsidR="00463F5A" w:rsidRPr="00F60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foster</w:t>
      </w:r>
      <w:r w:rsidRPr="00F60009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463F5A" w:rsidRPr="00F60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culture of openness, trust, and integrity</w:t>
      </w:r>
      <w:r w:rsidR="00ED6C79" w:rsidRPr="00F60009">
        <w:rPr>
          <w:rFonts w:asciiTheme="minorHAnsi" w:hAnsiTheme="minorHAnsi" w:cstheme="minorHAnsi"/>
          <w:color w:val="000000" w:themeColor="text1"/>
          <w:sz w:val="24"/>
          <w:szCs w:val="24"/>
        </w:rPr>
        <w:t>. T</w:t>
      </w:r>
      <w:r w:rsidR="00463F5A" w:rsidRPr="00F60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his can only be achieved if </w:t>
      </w:r>
      <w:r w:rsidR="00FB0ED3">
        <w:rPr>
          <w:rFonts w:asciiTheme="minorHAnsi" w:hAnsiTheme="minorHAnsi" w:cstheme="minorHAnsi"/>
          <w:color w:val="000000" w:themeColor="text1"/>
          <w:sz w:val="24"/>
          <w:szCs w:val="24"/>
        </w:rPr>
        <w:t>open communication exists and is allowed to occur through open dialogue.</w:t>
      </w:r>
    </w:p>
    <w:p w14:paraId="488F8493" w14:textId="77777777" w:rsidR="00862362" w:rsidRPr="00F60009" w:rsidRDefault="00862362" w:rsidP="007044D7">
      <w:pPr>
        <w:pStyle w:val="ListParagraph"/>
        <w:numPr>
          <w:ilvl w:val="0"/>
          <w:numId w:val="0"/>
        </w:numPr>
        <w:spacing w:line="276" w:lineRule="auto"/>
        <w:ind w:left="72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B8AFA5" w14:textId="5E3CCCF0" w:rsidR="00862362" w:rsidRPr="00F60009" w:rsidRDefault="00862362" w:rsidP="007044D7">
      <w:pPr>
        <w:pStyle w:val="ListParagraph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0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This policy aims to </w:t>
      </w:r>
      <w:r w:rsidR="00FB0ED3">
        <w:rPr>
          <w:rFonts w:asciiTheme="minorHAnsi" w:hAnsiTheme="minorHAnsi" w:cstheme="minorHAnsi"/>
          <w:color w:val="000000" w:themeColor="text1"/>
          <w:sz w:val="24"/>
          <w:szCs w:val="24"/>
        </w:rPr>
        <w:t>provide</w:t>
      </w:r>
      <w:r w:rsidRPr="00F600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our members </w:t>
      </w:r>
      <w:r w:rsidR="00FB0ED3">
        <w:rPr>
          <w:rFonts w:asciiTheme="minorHAnsi" w:hAnsiTheme="minorHAnsi" w:cstheme="minorHAnsi"/>
          <w:color w:val="000000" w:themeColor="text1"/>
          <w:sz w:val="24"/>
          <w:szCs w:val="24"/>
        </w:rPr>
        <w:t>a secure method to raise a complaint about the operation of Ostomy NSW Limited and how the member has been treated.</w:t>
      </w:r>
    </w:p>
    <w:p w14:paraId="00A9BC9F" w14:textId="77777777" w:rsidR="00463F5A" w:rsidRPr="00F60009" w:rsidRDefault="00463F5A" w:rsidP="007044D7">
      <w:pPr>
        <w:spacing w:line="276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623EBF" w14:textId="710E92CD" w:rsidR="00C14B0F" w:rsidRPr="00BD5EDD" w:rsidRDefault="008D36B2" w:rsidP="007044D7">
      <w:pPr>
        <w:pStyle w:val="Heading3"/>
        <w:spacing w:line="276" w:lineRule="auto"/>
        <w:rPr>
          <w:rFonts w:asciiTheme="minorHAnsi" w:hAnsiTheme="minorHAnsi" w:cstheme="minorHAnsi"/>
          <w:color w:val="000000" w:themeColor="text1"/>
          <w:szCs w:val="28"/>
        </w:rPr>
      </w:pPr>
      <w:r w:rsidRPr="00BD5EDD">
        <w:rPr>
          <w:rFonts w:asciiTheme="minorHAnsi" w:eastAsiaTheme="minorHAnsi" w:hAnsiTheme="minorHAnsi" w:cstheme="minorHAnsi"/>
          <w:b/>
          <w:bCs/>
          <w:color w:val="auto"/>
          <w:szCs w:val="28"/>
        </w:rPr>
        <w:t xml:space="preserve">2 </w:t>
      </w:r>
      <w:r w:rsidR="00C14B0F" w:rsidRPr="00BD5EDD">
        <w:rPr>
          <w:rFonts w:asciiTheme="minorHAnsi" w:eastAsiaTheme="minorHAnsi" w:hAnsiTheme="minorHAnsi" w:cstheme="minorHAnsi"/>
          <w:b/>
          <w:bCs/>
          <w:color w:val="auto"/>
          <w:szCs w:val="28"/>
        </w:rPr>
        <w:t>Purpose</w:t>
      </w:r>
    </w:p>
    <w:p w14:paraId="41E986CD" w14:textId="77777777" w:rsidR="001A3CEA" w:rsidRPr="00BD5EDD" w:rsidRDefault="001A3CEA" w:rsidP="007044D7">
      <w:pPr>
        <w:pStyle w:val="PlainText"/>
        <w:spacing w:before="0"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693ACF6E" w14:textId="350B38C3" w:rsidR="00FB0ED3" w:rsidRPr="008D36B2" w:rsidRDefault="00FB0ED3" w:rsidP="007044D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D5EDD">
        <w:rPr>
          <w:rFonts w:asciiTheme="minorHAnsi" w:hAnsiTheme="minorHAnsi" w:cstheme="minorHAnsi"/>
          <w:color w:val="000000" w:themeColor="text1"/>
          <w:sz w:val="24"/>
          <w:szCs w:val="24"/>
        </w:rPr>
        <w:t>Ostomy</w:t>
      </w:r>
      <w:r w:rsidRPr="008D36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NSW acknowledges that people have a right to make complaints about its service or actions. This Member Complaints Policy ensures that complaints can be managed fairly, quickly and professionally. </w:t>
      </w:r>
    </w:p>
    <w:p w14:paraId="41A5A2CC" w14:textId="77777777" w:rsidR="008D36B2" w:rsidRPr="008D36B2" w:rsidRDefault="008D36B2" w:rsidP="007044D7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34A9B2" w14:textId="7B13464B" w:rsidR="00FB0ED3" w:rsidRPr="008D36B2" w:rsidRDefault="00FB0ED3" w:rsidP="007044D7">
      <w:pPr>
        <w:pStyle w:val="List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36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Ostomy NSW Member Complaints Policy is intended to: </w:t>
      </w:r>
    </w:p>
    <w:p w14:paraId="4F5ED95F" w14:textId="0BFDF529" w:rsidR="00FB0ED3" w:rsidRPr="00FB0ED3" w:rsidRDefault="00FB0ED3" w:rsidP="007044D7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0E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Support people to make a complaint </w:t>
      </w:r>
    </w:p>
    <w:p w14:paraId="04C5E4D6" w14:textId="3BDBCC60" w:rsidR="00FB0ED3" w:rsidRPr="00FB0ED3" w:rsidRDefault="00FB0ED3" w:rsidP="007044D7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FB0E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ake it easier for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Ostomy NSW</w:t>
      </w:r>
      <w:r w:rsidRPr="00FB0E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deal with complaints </w:t>
      </w:r>
    </w:p>
    <w:p w14:paraId="36E8989F" w14:textId="4667E228" w:rsidR="00FB0ED3" w:rsidRPr="00FB0ED3" w:rsidRDefault="00FB0ED3" w:rsidP="007044D7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Pr="00FB0E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elp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Ostomy NSW</w:t>
      </w:r>
      <w:r w:rsidRPr="00FB0E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improve its services </w:t>
      </w:r>
    </w:p>
    <w:p w14:paraId="27522C64" w14:textId="566D83F7" w:rsidR="00FB0ED3" w:rsidRDefault="00FB0ED3" w:rsidP="007044D7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FB0E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ive employees, members, supplier and other stakeholders confidence in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Ostomy NSW.</w:t>
      </w:r>
    </w:p>
    <w:p w14:paraId="2E938BD0" w14:textId="77777777" w:rsidR="00FB0ED3" w:rsidRDefault="00FB0ED3" w:rsidP="007044D7">
      <w:pPr>
        <w:tabs>
          <w:tab w:val="left" w:pos="5835"/>
        </w:tabs>
        <w:spacing w:line="276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676F6B" w14:textId="1E7AB63B" w:rsidR="00FB0ED3" w:rsidRPr="00BD5EDD" w:rsidRDefault="008D36B2" w:rsidP="007044D7">
      <w:pPr>
        <w:pStyle w:val="Heading3"/>
        <w:spacing w:line="276" w:lineRule="auto"/>
        <w:rPr>
          <w:rFonts w:asciiTheme="minorHAnsi" w:eastAsiaTheme="minorHAnsi" w:hAnsiTheme="minorHAnsi" w:cstheme="minorHAnsi"/>
          <w:b/>
          <w:bCs/>
          <w:color w:val="auto"/>
          <w:szCs w:val="28"/>
        </w:rPr>
      </w:pPr>
      <w:r w:rsidRPr="00BD5EDD">
        <w:rPr>
          <w:rFonts w:asciiTheme="minorHAnsi" w:eastAsiaTheme="minorHAnsi" w:hAnsiTheme="minorHAnsi" w:cstheme="minorHAnsi"/>
          <w:b/>
          <w:bCs/>
          <w:color w:val="auto"/>
          <w:szCs w:val="28"/>
        </w:rPr>
        <w:t xml:space="preserve">3 </w:t>
      </w:r>
      <w:r w:rsidR="00FB0ED3" w:rsidRPr="00BD5EDD">
        <w:rPr>
          <w:rFonts w:asciiTheme="minorHAnsi" w:eastAsiaTheme="minorHAnsi" w:hAnsiTheme="minorHAnsi" w:cstheme="minorHAnsi"/>
          <w:b/>
          <w:bCs/>
          <w:color w:val="auto"/>
          <w:szCs w:val="28"/>
        </w:rPr>
        <w:t xml:space="preserve">Commitments </w:t>
      </w:r>
    </w:p>
    <w:p w14:paraId="3073DDF9" w14:textId="77777777" w:rsidR="00FB0ED3" w:rsidRPr="007044D7" w:rsidRDefault="00FB0ED3" w:rsidP="007044D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42A594D" w14:textId="6E3E8DBD" w:rsidR="00FB0ED3" w:rsidRPr="007044D7" w:rsidRDefault="001708C0" w:rsidP="007044D7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    </w:t>
      </w:r>
      <w:r w:rsidR="00FB0ED3"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Ostomy NSW will make sure that: </w:t>
      </w:r>
    </w:p>
    <w:p w14:paraId="57B0BB82" w14:textId="02F40EBA" w:rsidR="00FB0ED3" w:rsidRPr="007044D7" w:rsidRDefault="00FB0ED3" w:rsidP="007044D7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Anyone who is not happy about the association can easily make a complaint. </w:t>
      </w:r>
    </w:p>
    <w:p w14:paraId="32165094" w14:textId="0098AE2B" w:rsidR="00FB0ED3" w:rsidRPr="007044D7" w:rsidRDefault="00FB0ED3" w:rsidP="007044D7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People are given assistance to make their complaint. </w:t>
      </w:r>
    </w:p>
    <w:p w14:paraId="1D1E1C41" w14:textId="26073D25" w:rsidR="00FB0ED3" w:rsidRPr="007044D7" w:rsidRDefault="00FB0ED3" w:rsidP="007044D7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People are not disadvantaged or treated unfairly after they make a complaint. </w:t>
      </w:r>
    </w:p>
    <w:p w14:paraId="272E9EF7" w14:textId="04E74052" w:rsidR="00FB0ED3" w:rsidRPr="007044D7" w:rsidRDefault="00FB0ED3" w:rsidP="007044D7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Complaints are dealt with quickly and fairly. </w:t>
      </w:r>
    </w:p>
    <w:p w14:paraId="429529CB" w14:textId="32C97C20" w:rsidR="00FB0ED3" w:rsidRPr="007044D7" w:rsidRDefault="00FB0ED3" w:rsidP="007044D7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People are told what decisions have been made about their complaint and the reasons for the decision. </w:t>
      </w:r>
    </w:p>
    <w:p w14:paraId="6F713632" w14:textId="4CD16A33" w:rsidR="00FB0ED3" w:rsidRPr="007044D7" w:rsidRDefault="00FB0ED3" w:rsidP="007044D7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Complaints are recorded and reported on to help </w:t>
      </w:r>
      <w:r w:rsidR="001708C0"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Ostomy NSW</w:t>
      </w: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provide better services. </w:t>
      </w:r>
    </w:p>
    <w:p w14:paraId="254CA372" w14:textId="216158AC" w:rsidR="005B1CAB" w:rsidRPr="007044D7" w:rsidRDefault="00E4123C" w:rsidP="007044D7">
      <w:pPr>
        <w:tabs>
          <w:tab w:val="left" w:pos="5835"/>
        </w:tabs>
        <w:spacing w:line="276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F2892E8" w14:textId="77777777" w:rsidR="001708C0" w:rsidRPr="00BD5EDD" w:rsidRDefault="001708C0" w:rsidP="007044D7">
      <w:pPr>
        <w:pStyle w:val="Heading3"/>
        <w:spacing w:line="276" w:lineRule="auto"/>
        <w:rPr>
          <w:rFonts w:asciiTheme="minorHAnsi" w:eastAsiaTheme="minorHAnsi" w:hAnsiTheme="minorHAnsi" w:cstheme="minorHAnsi"/>
          <w:b/>
          <w:bCs/>
          <w:color w:val="auto"/>
          <w:szCs w:val="28"/>
        </w:rPr>
      </w:pPr>
      <w:r w:rsidRPr="00BD5EDD">
        <w:rPr>
          <w:rFonts w:asciiTheme="minorHAnsi" w:eastAsiaTheme="minorHAnsi" w:hAnsiTheme="minorHAnsi" w:cstheme="minorHAnsi"/>
          <w:b/>
          <w:bCs/>
          <w:color w:val="auto"/>
          <w:szCs w:val="28"/>
        </w:rPr>
        <w:t xml:space="preserve">4. Policy Availability </w:t>
      </w:r>
    </w:p>
    <w:p w14:paraId="22988249" w14:textId="5545E199" w:rsidR="001708C0" w:rsidRPr="007044D7" w:rsidRDefault="001708C0" w:rsidP="007044D7">
      <w:pPr>
        <w:spacing w:line="276" w:lineRule="auto"/>
        <w:ind w:left="2"/>
        <w:rPr>
          <w:rFonts w:asciiTheme="minorHAnsi" w:hAnsiTheme="minorHAnsi" w:cstheme="minorHAnsi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Pr="007044D7">
        <w:rPr>
          <w:rFonts w:asciiTheme="minorHAnsi" w:hAnsiTheme="minorHAnsi" w:cstheme="minorHAnsi"/>
          <w:sz w:val="24"/>
          <w:szCs w:val="24"/>
        </w:rPr>
        <w:t xml:space="preserve">Member Complaints Policy </w:t>
      </w: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these policy and procedures are available on Ostomy NSW website and at their offices. </w:t>
      </w:r>
    </w:p>
    <w:p w14:paraId="00DE30FC" w14:textId="77777777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  <w14:ligatures w14:val="none"/>
        </w:rPr>
      </w:pPr>
    </w:p>
    <w:p w14:paraId="4FCAE03E" w14:textId="77777777" w:rsidR="001708C0" w:rsidRPr="00BD5EDD" w:rsidRDefault="001708C0" w:rsidP="007044D7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</w:pPr>
      <w:r w:rsidRPr="00BD5EDD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5. Scope </w:t>
      </w:r>
    </w:p>
    <w:p w14:paraId="35098D6E" w14:textId="2BAADADD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  <w14:ligatures w14:val="none"/>
        </w:rPr>
      </w:pPr>
      <w:r w:rsidRPr="007044D7">
        <w:rPr>
          <w:rFonts w:asciiTheme="minorHAnsi" w:hAnsiTheme="minorHAnsi" w:cstheme="minorHAnsi"/>
          <w:color w:val="000000" w:themeColor="text1"/>
          <w14:ligatures w14:val="none"/>
        </w:rPr>
        <w:t xml:space="preserve">The </w:t>
      </w:r>
      <w:r w:rsidRPr="007044D7">
        <w:rPr>
          <w:rFonts w:asciiTheme="minorHAnsi" w:hAnsiTheme="minorHAnsi" w:cstheme="minorHAnsi"/>
        </w:rPr>
        <w:t xml:space="preserve">Member Complaints Policy </w:t>
      </w:r>
      <w:r w:rsidRPr="007044D7">
        <w:rPr>
          <w:rFonts w:asciiTheme="minorHAnsi" w:hAnsiTheme="minorHAnsi" w:cstheme="minorHAnsi"/>
          <w:color w:val="000000" w:themeColor="text1"/>
          <w14:ligatures w14:val="none"/>
        </w:rPr>
        <w:t xml:space="preserve">applies to all complaints received Ostomy NSW and the way they are handled. </w:t>
      </w:r>
    </w:p>
    <w:p w14:paraId="4A8385CF" w14:textId="77777777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  <w14:ligatures w14:val="none"/>
        </w:rPr>
      </w:pPr>
      <w:r w:rsidRPr="007044D7">
        <w:rPr>
          <w:rFonts w:asciiTheme="minorHAnsi" w:hAnsiTheme="minorHAnsi" w:cstheme="minorHAnsi"/>
          <w:color w:val="000000" w:themeColor="text1"/>
          <w14:ligatures w14:val="none"/>
        </w:rPr>
        <w:lastRenderedPageBreak/>
        <w:t xml:space="preserve">Complaints include those that are: </w:t>
      </w:r>
    </w:p>
    <w:p w14:paraId="32B12FAA" w14:textId="4D39259E" w:rsidR="001708C0" w:rsidRPr="007044D7" w:rsidRDefault="001708C0" w:rsidP="007044D7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000000" w:themeColor="text1"/>
          <w14:ligatures w14:val="none"/>
        </w:rPr>
      </w:pPr>
      <w:r w:rsidRPr="007044D7">
        <w:rPr>
          <w:rFonts w:asciiTheme="minorHAnsi" w:hAnsiTheme="minorHAnsi" w:cstheme="minorHAnsi"/>
          <w:color w:val="000000" w:themeColor="text1"/>
          <w14:ligatures w14:val="none"/>
        </w:rPr>
        <w:t xml:space="preserve">Fixed quickly </w:t>
      </w:r>
    </w:p>
    <w:p w14:paraId="527E61F3" w14:textId="3AE852A3" w:rsidR="001708C0" w:rsidRPr="007044D7" w:rsidRDefault="001708C0" w:rsidP="007044D7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000000" w:themeColor="text1"/>
          <w14:ligatures w14:val="none"/>
        </w:rPr>
      </w:pPr>
      <w:r w:rsidRPr="007044D7">
        <w:rPr>
          <w:rFonts w:asciiTheme="minorHAnsi" w:hAnsiTheme="minorHAnsi" w:cstheme="minorHAnsi"/>
          <w:color w:val="000000" w:themeColor="text1"/>
          <w14:ligatures w14:val="none"/>
        </w:rPr>
        <w:t xml:space="preserve">Made verbally </w:t>
      </w:r>
    </w:p>
    <w:p w14:paraId="55809545" w14:textId="0F701A47" w:rsidR="001708C0" w:rsidRPr="007044D7" w:rsidRDefault="001708C0" w:rsidP="007044D7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</w:rPr>
        <w:t xml:space="preserve">Made anonymously. </w:t>
      </w:r>
    </w:p>
    <w:p w14:paraId="55FDE530" w14:textId="77777777" w:rsidR="00FF0177" w:rsidRPr="007044D7" w:rsidRDefault="00FF0177" w:rsidP="007044D7">
      <w:pPr>
        <w:spacing w:line="276" w:lineRule="auto"/>
        <w:ind w:left="360" w:hanging="360"/>
        <w:rPr>
          <w:rFonts w:asciiTheme="minorHAnsi" w:hAnsiTheme="minorHAnsi" w:cstheme="minorHAnsi"/>
          <w:color w:val="EE0000"/>
          <w:sz w:val="24"/>
          <w:szCs w:val="24"/>
        </w:rPr>
      </w:pPr>
    </w:p>
    <w:p w14:paraId="365D3CA2" w14:textId="77777777" w:rsidR="001708C0" w:rsidRPr="00BD5EDD" w:rsidRDefault="001708C0" w:rsidP="007044D7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</w:pPr>
      <w:r w:rsidRPr="00BD5EDD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6. Complaints Model </w:t>
      </w:r>
    </w:p>
    <w:p w14:paraId="31EBF0BD" w14:textId="550801DA" w:rsidR="001708C0" w:rsidRPr="007044D7" w:rsidRDefault="001708C0" w:rsidP="007044D7">
      <w:pPr>
        <w:pStyle w:val="StyleguideText"/>
        <w:spacing w:line="276" w:lineRule="auto"/>
        <w:rPr>
          <w:rFonts w:asciiTheme="minorHAnsi" w:hAnsiTheme="minorHAnsi" w:cstheme="minorHAnsi"/>
          <w:color w:val="EE0000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Ostomy NSW Member Complaints Policy is a step</w:t>
      </w:r>
      <w:r w:rsidRPr="007044D7">
        <w:rPr>
          <w:rFonts w:asciiTheme="minorHAnsi" w:hAnsiTheme="minorHAnsi" w:cstheme="minorHAnsi"/>
          <w:sz w:val="24"/>
          <w:szCs w:val="24"/>
        </w:rPr>
        <w:t xml:space="preserve">-by-step way to receive, record, assess, review, respond and report on complaints. It recognises that complaints are usually made verbally to the Manager, staff or volunteers. </w:t>
      </w:r>
    </w:p>
    <w:p w14:paraId="437F4CFD" w14:textId="77777777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  <w:b/>
          <w:bCs/>
        </w:rPr>
        <w:t>Stage 1</w:t>
      </w:r>
      <w:r w:rsidRPr="007044D7">
        <w:rPr>
          <w:rFonts w:asciiTheme="minorHAnsi" w:hAnsiTheme="minorHAnsi" w:cstheme="minorHAnsi"/>
        </w:rPr>
        <w:t xml:space="preserve">: Complaints are initially managed and resolved by the Manager. </w:t>
      </w:r>
    </w:p>
    <w:p w14:paraId="05B966F2" w14:textId="13A3A5E0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  <w:b/>
          <w:bCs/>
        </w:rPr>
        <w:t>Stage 2</w:t>
      </w:r>
      <w:r w:rsidRPr="007044D7">
        <w:rPr>
          <w:rFonts w:asciiTheme="minorHAnsi" w:hAnsiTheme="minorHAnsi" w:cstheme="minorHAnsi"/>
        </w:rPr>
        <w:t xml:space="preserve">: Unresolved complaints are referred to the Ostomy NSW Board for review and response. </w:t>
      </w:r>
    </w:p>
    <w:p w14:paraId="34AF0E02" w14:textId="03B8C41C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  <w:b/>
          <w:bCs/>
        </w:rPr>
        <w:t>Stage 3</w:t>
      </w:r>
      <w:r w:rsidRPr="007044D7">
        <w:rPr>
          <w:rFonts w:asciiTheme="minorHAnsi" w:hAnsiTheme="minorHAnsi" w:cstheme="minorHAnsi"/>
        </w:rPr>
        <w:t>: People who are not happy with the way Ostomy NSW has handled their complaint can contact the Australian Council of Stoma Associations Inc or the Commonwealth Department of Health,</w:t>
      </w:r>
      <w:r w:rsidR="008D36B2" w:rsidRPr="007044D7">
        <w:rPr>
          <w:rFonts w:asciiTheme="minorHAnsi" w:hAnsiTheme="minorHAnsi" w:cstheme="minorHAnsi"/>
        </w:rPr>
        <w:t xml:space="preserve"> Disability and Ageing</w:t>
      </w:r>
      <w:r w:rsidRPr="007044D7">
        <w:rPr>
          <w:rFonts w:asciiTheme="minorHAnsi" w:hAnsiTheme="minorHAnsi" w:cstheme="minorHAnsi"/>
        </w:rPr>
        <w:t xml:space="preserve"> Stoma Appliance Scheme Enquiry line for help. </w:t>
      </w:r>
    </w:p>
    <w:p w14:paraId="740F25C9" w14:textId="4FB1D734" w:rsidR="008D36B2" w:rsidRPr="007044D7" w:rsidRDefault="008D36B2" w:rsidP="007044D7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</w:pPr>
      <w:r w:rsidRPr="007044D7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>ACSA: email feedback@australianstoma.com.au</w:t>
      </w:r>
    </w:p>
    <w:p w14:paraId="41E7C624" w14:textId="132C66BB" w:rsidR="008D36B2" w:rsidRPr="007044D7" w:rsidRDefault="008D36B2" w:rsidP="007044D7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7044D7">
        <w:rPr>
          <w:rFonts w:asciiTheme="minorHAnsi" w:hAnsiTheme="minorHAnsi" w:cstheme="minorHAnsi"/>
        </w:rPr>
        <w:t>DoHDA</w:t>
      </w:r>
      <w:proofErr w:type="spellEnd"/>
      <w:r w:rsidRPr="007044D7">
        <w:rPr>
          <w:rFonts w:asciiTheme="minorHAnsi" w:hAnsiTheme="minorHAnsi" w:cstheme="minorHAnsi"/>
        </w:rPr>
        <w:t xml:space="preserve"> (Stoma): 02 6289 2308 or email: stoma@health.gov.au</w:t>
      </w:r>
    </w:p>
    <w:p w14:paraId="0543CA17" w14:textId="77777777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AB93021" w14:textId="77777777" w:rsidR="001708C0" w:rsidRPr="00BD5EDD" w:rsidRDefault="001708C0" w:rsidP="007044D7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</w:pPr>
      <w:r w:rsidRPr="00BD5EDD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7. Receiving complaints </w:t>
      </w:r>
    </w:p>
    <w:p w14:paraId="6D782DD0" w14:textId="77777777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  <w:b/>
          <w:bCs/>
          <w:i/>
          <w:iCs/>
        </w:rPr>
        <w:t xml:space="preserve">Making a complaint </w:t>
      </w:r>
    </w:p>
    <w:p w14:paraId="36827DDF" w14:textId="77777777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</w:rPr>
        <w:t xml:space="preserve">People can make a complaint: </w:t>
      </w:r>
    </w:p>
    <w:p w14:paraId="4723B0D9" w14:textId="5178AA45" w:rsidR="001708C0" w:rsidRPr="007044D7" w:rsidRDefault="001708C0" w:rsidP="007044D7">
      <w:pPr>
        <w:pStyle w:val="Defaul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</w:rPr>
        <w:t xml:space="preserve">By telephone or in person </w:t>
      </w:r>
    </w:p>
    <w:p w14:paraId="3F4450B2" w14:textId="2CF57939" w:rsidR="001708C0" w:rsidRPr="007044D7" w:rsidRDefault="001708C0" w:rsidP="007044D7">
      <w:pPr>
        <w:pStyle w:val="Defaul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</w:rPr>
        <w:t xml:space="preserve">By email </w:t>
      </w:r>
      <w:r w:rsidR="005758B6" w:rsidRPr="007044D7">
        <w:rPr>
          <w:rFonts w:asciiTheme="minorHAnsi" w:hAnsiTheme="minorHAnsi" w:cstheme="minorHAnsi"/>
        </w:rPr>
        <w:t xml:space="preserve">to </w:t>
      </w:r>
      <w:hyperlink r:id="rId11" w:history="1">
        <w:r w:rsidR="00AF31BA" w:rsidRPr="00A04C79">
          <w:rPr>
            <w:rStyle w:val="Hyperlink"/>
            <w:rFonts w:asciiTheme="minorHAnsi" w:hAnsiTheme="minorHAnsi" w:cstheme="minorHAnsi"/>
          </w:rPr>
          <w:t>president@ostomynsw.org.au</w:t>
        </w:r>
      </w:hyperlink>
      <w:r w:rsidR="005758B6" w:rsidRPr="007044D7">
        <w:rPr>
          <w:rFonts w:asciiTheme="minorHAnsi" w:hAnsiTheme="minorHAnsi" w:cstheme="minorHAnsi"/>
        </w:rPr>
        <w:t xml:space="preserve"> </w:t>
      </w:r>
      <w:r w:rsidRPr="007044D7">
        <w:rPr>
          <w:rFonts w:asciiTheme="minorHAnsi" w:hAnsiTheme="minorHAnsi" w:cstheme="minorHAnsi"/>
        </w:rPr>
        <w:t xml:space="preserve">or online via </w:t>
      </w:r>
      <w:r w:rsidR="005758B6" w:rsidRPr="007044D7">
        <w:rPr>
          <w:rFonts w:asciiTheme="minorHAnsi" w:hAnsiTheme="minorHAnsi" w:cstheme="minorHAnsi"/>
        </w:rPr>
        <w:t>Ostomy NSW</w:t>
      </w:r>
      <w:r w:rsidRPr="007044D7">
        <w:rPr>
          <w:rFonts w:asciiTheme="minorHAnsi" w:hAnsiTheme="minorHAnsi" w:cstheme="minorHAnsi"/>
        </w:rPr>
        <w:t xml:space="preserve"> website </w:t>
      </w:r>
      <w:r w:rsidR="005758B6" w:rsidRPr="007044D7">
        <w:rPr>
          <w:rFonts w:asciiTheme="minorHAnsi" w:hAnsiTheme="minorHAnsi" w:cstheme="minorHAnsi"/>
        </w:rPr>
        <w:t>(this will be directed to info@ostomynsw.org.au)</w:t>
      </w:r>
    </w:p>
    <w:p w14:paraId="3AD88AAA" w14:textId="22D14E5D" w:rsidR="001708C0" w:rsidRPr="007044D7" w:rsidRDefault="001708C0" w:rsidP="007044D7">
      <w:pPr>
        <w:pStyle w:val="Defaul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</w:rPr>
        <w:t>In writing, addressed to the Manager or the</w:t>
      </w:r>
      <w:r w:rsidR="005758B6" w:rsidRPr="007044D7">
        <w:rPr>
          <w:rFonts w:asciiTheme="minorHAnsi" w:hAnsiTheme="minorHAnsi" w:cstheme="minorHAnsi"/>
        </w:rPr>
        <w:t xml:space="preserve"> </w:t>
      </w:r>
      <w:r w:rsidRPr="007044D7">
        <w:rPr>
          <w:rFonts w:asciiTheme="minorHAnsi" w:hAnsiTheme="minorHAnsi" w:cstheme="minorHAnsi"/>
        </w:rPr>
        <w:t xml:space="preserve">Board </w:t>
      </w:r>
      <w:r w:rsidR="005758B6" w:rsidRPr="007044D7">
        <w:rPr>
          <w:rFonts w:asciiTheme="minorHAnsi" w:hAnsiTheme="minorHAnsi" w:cstheme="minorHAnsi"/>
        </w:rPr>
        <w:t>of Directors</w:t>
      </w:r>
    </w:p>
    <w:p w14:paraId="204C78F9" w14:textId="4938C494" w:rsidR="001708C0" w:rsidRPr="007044D7" w:rsidRDefault="001708C0" w:rsidP="007044D7">
      <w:pPr>
        <w:pStyle w:val="Default"/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7044D7">
        <w:rPr>
          <w:rFonts w:asciiTheme="minorHAnsi" w:hAnsiTheme="minorHAnsi" w:cstheme="minorHAnsi"/>
        </w:rPr>
        <w:t xml:space="preserve">Anonymously </w:t>
      </w:r>
    </w:p>
    <w:p w14:paraId="2464D243" w14:textId="5B430E19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044D7">
        <w:rPr>
          <w:rFonts w:asciiTheme="minorHAnsi" w:hAnsiTheme="minorHAnsi" w:cstheme="minorHAnsi"/>
          <w:sz w:val="24"/>
          <w:szCs w:val="24"/>
        </w:rPr>
        <w:t xml:space="preserve">If a complaint is made on a person’s behalf, Ostomy NSW will check that the person </w:t>
      </w:r>
      <w:r w:rsidR="006D411D" w:rsidRPr="007044D7">
        <w:rPr>
          <w:rFonts w:asciiTheme="minorHAnsi" w:hAnsiTheme="minorHAnsi" w:cstheme="minorHAnsi"/>
          <w:sz w:val="24"/>
          <w:szCs w:val="24"/>
        </w:rPr>
        <w:t xml:space="preserve">agrees </w:t>
      </w:r>
      <w:r w:rsidRPr="007044D7">
        <w:rPr>
          <w:rFonts w:asciiTheme="minorHAnsi" w:hAnsiTheme="minorHAnsi" w:cstheme="minorHAnsi"/>
          <w:sz w:val="24"/>
          <w:szCs w:val="24"/>
        </w:rPr>
        <w:t>is happy for Ostomy NSW to respond directly to their representative.</w:t>
      </w:r>
    </w:p>
    <w:p w14:paraId="43BBE40A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63DC6A6C" w14:textId="77777777" w:rsidR="001708C0" w:rsidRPr="007044D7" w:rsidRDefault="001708C0" w:rsidP="007044D7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7044D7">
        <w:rPr>
          <w:rFonts w:asciiTheme="minorHAnsi" w:hAnsiTheme="minorHAnsi" w:cstheme="minorHAnsi"/>
          <w:b/>
          <w:bCs/>
          <w:i/>
          <w:iCs/>
        </w:rPr>
        <w:t xml:space="preserve">Helping people make a complaint </w:t>
      </w:r>
    </w:p>
    <w:p w14:paraId="19EB9E08" w14:textId="1C56F421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044D7">
        <w:rPr>
          <w:rFonts w:asciiTheme="minorHAnsi" w:hAnsiTheme="minorHAnsi" w:cstheme="minorHAnsi"/>
          <w:sz w:val="24"/>
          <w:szCs w:val="24"/>
        </w:rPr>
        <w:t xml:space="preserve">• Ostomy NSW staff and volunteers should help people make a complaint, and tell them what information they need to provide. </w:t>
      </w:r>
    </w:p>
    <w:p w14:paraId="7F1A68DA" w14:textId="333C3CC2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044D7">
        <w:rPr>
          <w:rFonts w:asciiTheme="minorHAnsi" w:hAnsiTheme="minorHAnsi" w:cstheme="minorHAnsi"/>
          <w:sz w:val="24"/>
          <w:szCs w:val="24"/>
        </w:rPr>
        <w:t xml:space="preserve">• Ostomy NSW should arrange help if a person needs an interpreter, or has special needs. </w:t>
      </w:r>
      <w:r w:rsidR="006D411D" w:rsidRPr="007044D7">
        <w:rPr>
          <w:rFonts w:asciiTheme="minorHAnsi" w:hAnsiTheme="minorHAnsi" w:cstheme="minorHAnsi"/>
          <w:sz w:val="24"/>
          <w:szCs w:val="24"/>
        </w:rPr>
        <w:t>Ostomy NSW Manager will endeavour to meet these needs with a service provider.</w:t>
      </w:r>
    </w:p>
    <w:p w14:paraId="33356C21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23820E6C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14:ligatures w14:val="standardContextual"/>
        </w:rPr>
      </w:pPr>
      <w:r w:rsidRPr="007044D7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14:ligatures w14:val="standardContextual"/>
        </w:rPr>
        <w:t xml:space="preserve">Acknowledging complaints </w:t>
      </w:r>
    </w:p>
    <w:p w14:paraId="4F70164E" w14:textId="614F3F30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044D7">
        <w:rPr>
          <w:rFonts w:asciiTheme="minorHAnsi" w:hAnsiTheme="minorHAnsi" w:cstheme="minorHAnsi"/>
          <w:sz w:val="24"/>
          <w:szCs w:val="24"/>
        </w:rPr>
        <w:t xml:space="preserve">• Ostomy NSW should let people know they have received their complaint within two </w:t>
      </w:r>
      <w:r w:rsidR="006D411D" w:rsidRPr="007044D7">
        <w:rPr>
          <w:rFonts w:asciiTheme="minorHAnsi" w:hAnsiTheme="minorHAnsi" w:cstheme="minorHAnsi"/>
          <w:sz w:val="24"/>
          <w:szCs w:val="24"/>
        </w:rPr>
        <w:t xml:space="preserve">(2) business </w:t>
      </w:r>
      <w:r w:rsidRPr="007044D7">
        <w:rPr>
          <w:rFonts w:asciiTheme="minorHAnsi" w:hAnsiTheme="minorHAnsi" w:cstheme="minorHAnsi"/>
          <w:sz w:val="24"/>
          <w:szCs w:val="24"/>
        </w:rPr>
        <w:t xml:space="preserve">days. </w:t>
      </w:r>
    </w:p>
    <w:p w14:paraId="1A149CB5" w14:textId="33AA6561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044D7">
        <w:rPr>
          <w:rFonts w:asciiTheme="minorHAnsi" w:hAnsiTheme="minorHAnsi" w:cstheme="minorHAnsi"/>
          <w:sz w:val="24"/>
          <w:szCs w:val="24"/>
        </w:rPr>
        <w:t xml:space="preserve">• Ostomy NSW can let people know they have received their complaint verbally or in writing. </w:t>
      </w:r>
    </w:p>
    <w:p w14:paraId="676081ED" w14:textId="23CC9496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7044D7">
        <w:rPr>
          <w:rFonts w:asciiTheme="minorHAnsi" w:hAnsiTheme="minorHAnsi" w:cstheme="minorHAnsi"/>
          <w:sz w:val="24"/>
          <w:szCs w:val="24"/>
        </w:rPr>
        <w:lastRenderedPageBreak/>
        <w:t>• Acknowledgements should tell people how long it will take to handle the complaint and the contact details for the person dealing with the complaint.</w:t>
      </w:r>
    </w:p>
    <w:p w14:paraId="5658AF68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EE0000"/>
          <w:sz w:val="24"/>
          <w:szCs w:val="24"/>
        </w:rPr>
      </w:pPr>
    </w:p>
    <w:p w14:paraId="55C10936" w14:textId="77777777" w:rsidR="001708C0" w:rsidRPr="00BD5EDD" w:rsidRDefault="001708C0" w:rsidP="007044D7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</w:pPr>
      <w:r w:rsidRPr="00BD5EDD">
        <w:rPr>
          <w:rFonts w:asciiTheme="minorHAnsi" w:hAnsiTheme="minorHAnsi" w:cstheme="minorHAnsi"/>
          <w:b/>
          <w:bCs/>
          <w:color w:val="auto"/>
          <w:sz w:val="28"/>
          <w:szCs w:val="28"/>
          <w14:ligatures w14:val="none"/>
        </w:rPr>
        <w:t xml:space="preserve">8. Recording complaints </w:t>
      </w:r>
    </w:p>
    <w:p w14:paraId="60EA585A" w14:textId="77777777" w:rsidR="00B91A57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All written complaints will be referred to the Manager. The Manager will arrange for the complaint details to be recorded in the complaints register. </w:t>
      </w:r>
    </w:p>
    <w:p w14:paraId="698B50AE" w14:textId="478F3718" w:rsidR="001708C0" w:rsidRPr="007044D7" w:rsidRDefault="00B91A57" w:rsidP="007044D7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(Please refer to </w:t>
      </w:r>
      <w:r w:rsidRPr="007044D7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Complaints Register</w:t>
      </w: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word document </w:t>
      </w:r>
      <w:r w:rsidR="007044D7">
        <w:rPr>
          <w:rFonts w:asciiTheme="minorHAnsi" w:hAnsiTheme="minorHAnsi" w:cstheme="minorHAnsi"/>
          <w:color w:val="000000" w:themeColor="text1"/>
          <w:sz w:val="24"/>
          <w:szCs w:val="24"/>
        </w:rPr>
        <w:t>attached at the end of this policy</w:t>
      </w: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20A30AEA" w14:textId="2DF05CFB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All verbal complaints will be recorded by the receiving person and passed to the Manager. Details of the complaint will be entered in the complaints register. If a verbal complaint is complex, the Manager </w:t>
      </w:r>
      <w:r w:rsidR="00B91A57"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should</w:t>
      </w: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ask the person to put their complaint in writing. </w:t>
      </w:r>
    </w:p>
    <w:p w14:paraId="29E67579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Manager should create a full record of how the complaint is managed. The complaints register should include: </w:t>
      </w:r>
    </w:p>
    <w:p w14:paraId="5EEB4A5D" w14:textId="0794326B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</w:t>
      </w:r>
      <w:bookmarkStart w:id="0" w:name="_Hlk207202875"/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name of the person making the complaint </w:t>
      </w:r>
    </w:p>
    <w:p w14:paraId="0390C494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the date the complaint was received and how </w:t>
      </w:r>
    </w:p>
    <w:p w14:paraId="63D21FBB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what the complaint is about </w:t>
      </w:r>
    </w:p>
    <w:p w14:paraId="0F182B18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information collected and considered </w:t>
      </w:r>
    </w:p>
    <w:p w14:paraId="2D39E93F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complaint decision and the reasons for the decision </w:t>
      </w:r>
    </w:p>
    <w:p w14:paraId="21B5F233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final response communicated to complainant </w:t>
      </w:r>
    </w:p>
    <w:p w14:paraId="5C195FF9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the date the complaint was finalised </w:t>
      </w:r>
    </w:p>
    <w:p w14:paraId="5483BE4E" w14:textId="3A993E52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any action required by </w:t>
      </w:r>
      <w:r w:rsidR="00BC624D"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Ostomy NSW</w:t>
      </w: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resolve the complaint. </w:t>
      </w:r>
    </w:p>
    <w:bookmarkEnd w:id="0"/>
    <w:p w14:paraId="0686C25F" w14:textId="77777777" w:rsidR="001708C0" w:rsidRPr="007044D7" w:rsidRDefault="001708C0" w:rsidP="007044D7">
      <w:pPr>
        <w:spacing w:line="276" w:lineRule="auto"/>
        <w:ind w:left="360" w:hanging="360"/>
        <w:rPr>
          <w:rFonts w:asciiTheme="minorHAnsi" w:hAnsiTheme="minorHAnsi" w:cstheme="minorHAnsi"/>
          <w:color w:val="EE0000"/>
          <w:sz w:val="24"/>
          <w:szCs w:val="24"/>
        </w:rPr>
      </w:pPr>
    </w:p>
    <w:p w14:paraId="2A1F7FD2" w14:textId="77777777" w:rsidR="005758B6" w:rsidRPr="00BD5EDD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D5E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9. Assessing complaints </w:t>
      </w:r>
    </w:p>
    <w:p w14:paraId="157758A9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Each complaint should be looked at carefully to figure out: </w:t>
      </w:r>
    </w:p>
    <w:p w14:paraId="1E90F5CE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what the complaint is about </w:t>
      </w:r>
    </w:p>
    <w:p w14:paraId="3A32B255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how it should be managed, including whether it is urgent </w:t>
      </w:r>
    </w:p>
    <w:p w14:paraId="45F04032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if any extra information is needed. </w:t>
      </w:r>
    </w:p>
    <w:p w14:paraId="2CDB856C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9A501B" w14:textId="5AFDFA76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Ostomy NSW needs to look at: </w:t>
      </w:r>
    </w:p>
    <w:p w14:paraId="47000DC6" w14:textId="7BC71359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whether the complaint involves an action of Ostomy NSW or its staff </w:t>
      </w:r>
    </w:p>
    <w:p w14:paraId="681D4968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whether the person making the complaint is directly affected </w:t>
      </w:r>
    </w:p>
    <w:p w14:paraId="46960AE0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whether the complaint is worth investigating </w:t>
      </w:r>
    </w:p>
    <w:p w14:paraId="052C0307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whether the person making the complaint has a right to appeal the decision </w:t>
      </w:r>
    </w:p>
    <w:p w14:paraId="047CDA3F" w14:textId="2EBDA5B2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what the person wants Ostomy NSW to do to fix the problem </w:t>
      </w:r>
    </w:p>
    <w:p w14:paraId="44CD46ED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26DA1A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Anonymous complaints will be accepted and dealt with like any other complaint. Important considerations include: </w:t>
      </w:r>
    </w:p>
    <w:p w14:paraId="7789CF6A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how serious the complaint is </w:t>
      </w:r>
    </w:p>
    <w:p w14:paraId="7CE709A5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how much information is provided </w:t>
      </w:r>
    </w:p>
    <w:p w14:paraId="4669EDC3" w14:textId="2393AA04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whether Ostomy NSW is able to properly investigate the complaint. </w:t>
      </w:r>
    </w:p>
    <w:p w14:paraId="68D31E31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3A1B2A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The investigating assessment will be recorded in the complaint record to be held by the Manager. </w:t>
      </w:r>
    </w:p>
    <w:p w14:paraId="7E8042F7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30DA2B" w14:textId="77777777" w:rsidR="005758B6" w:rsidRPr="00BD5EDD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D5E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10. Reviewing complaints </w:t>
      </w:r>
    </w:p>
    <w:p w14:paraId="332EA180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Complaints will be dealt with quickly and efficiently. Complaints should also be handled in a fair and objective way. </w:t>
      </w:r>
    </w:p>
    <w:p w14:paraId="1EF68B56" w14:textId="28448221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When Ostomy NSW deals with a complaint, it should: </w:t>
      </w:r>
    </w:p>
    <w:p w14:paraId="734C21EE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talk to the person making the complaint to check whether they understand all the issues </w:t>
      </w:r>
    </w:p>
    <w:p w14:paraId="4ABE906F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gather and consider all relevant information about the complaint </w:t>
      </w:r>
    </w:p>
    <w:p w14:paraId="0BB7DE99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identify and consider relevant laws, policies and procedures </w:t>
      </w:r>
    </w:p>
    <w:p w14:paraId="27E3591E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give anyone affected by the complaint a fair hearing before the complaint is decided </w:t>
      </w:r>
    </w:p>
    <w:p w14:paraId="0A523D3A" w14:textId="57DE9CF4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• decide what can be done to fix the problem.</w:t>
      </w:r>
    </w:p>
    <w:p w14:paraId="04E1C721" w14:textId="5755C076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Ostomy NSW can fix the problem by: </w:t>
      </w:r>
    </w:p>
    <w:p w14:paraId="64A0F69B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apologising </w:t>
      </w:r>
    </w:p>
    <w:p w14:paraId="0E218C4D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changing its decision </w:t>
      </w:r>
    </w:p>
    <w:p w14:paraId="38102058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changing its policy, practice, procedure </w:t>
      </w:r>
    </w:p>
    <w:p w14:paraId="5DB5968D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fixing misleading or inaccurate records </w:t>
      </w:r>
    </w:p>
    <w:p w14:paraId="1A5D7D1C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offering help, providing further information or referring the complaint to someone who can help. </w:t>
      </w:r>
    </w:p>
    <w:p w14:paraId="0F956581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63C088" w14:textId="77777777" w:rsidR="005758B6" w:rsidRPr="00BD5EDD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D5E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11. Responding to complaints </w:t>
      </w:r>
    </w:p>
    <w:p w14:paraId="1ADE03DD" w14:textId="321C84C8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Ostomy NSW should tell the person making the complaint what it decides within </w:t>
      </w:r>
      <w:r w:rsidR="00B91A57"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fifteen (</w:t>
      </w: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B91A57"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working days of the complaint being received. The final response can be provided verbally, but should be confirmed in writing. </w:t>
      </w:r>
    </w:p>
    <w:p w14:paraId="524702D6" w14:textId="22149BF1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If the final response cannot be provided within this time, Ostomy NSW should let the person know how their complaint is progressing and when they can expect a response. </w:t>
      </w:r>
    </w:p>
    <w:p w14:paraId="0944A583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final response should include: </w:t>
      </w:r>
    </w:p>
    <w:p w14:paraId="298E36EF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the decision and the reasons for the decision </w:t>
      </w:r>
    </w:p>
    <w:p w14:paraId="4FDE25F9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contact details for the person handling the complaint </w:t>
      </w:r>
    </w:p>
    <w:p w14:paraId="4FEDD007" w14:textId="18638F4F" w:rsidR="001708C0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• information about any right of appeal.</w:t>
      </w:r>
    </w:p>
    <w:p w14:paraId="435015C9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C2B2F8" w14:textId="7E8C18CA" w:rsidR="005758B6" w:rsidRPr="00BD5EDD" w:rsidRDefault="005758B6" w:rsidP="007044D7">
      <w:pPr>
        <w:spacing w:line="276" w:lineRule="auto"/>
        <w:ind w:left="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D5ED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12. Reporting on how the Member Complaints Policy works </w:t>
      </w:r>
    </w:p>
    <w:p w14:paraId="0A58AE89" w14:textId="39650C10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Ostomy NSW Board should receive a report at each Board meeting on how the Member Complaints Policy is working. </w:t>
      </w:r>
    </w:p>
    <w:p w14:paraId="072C7A77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report will: </w:t>
      </w:r>
    </w:p>
    <w:p w14:paraId="5062DFA7" w14:textId="3F71571D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identify and analyse complaint trends, significant issues and figure out whether the Member Complaints Policy is operating effectively </w:t>
      </w:r>
    </w:p>
    <w:p w14:paraId="7C2ADAE3" w14:textId="7777777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include any recommendations for improvement </w:t>
      </w:r>
    </w:p>
    <w:p w14:paraId="5AA2C4BC" w14:textId="50BBEDA7" w:rsidR="005758B6" w:rsidRPr="007044D7" w:rsidRDefault="005758B6" w:rsidP="007044D7">
      <w:pPr>
        <w:spacing w:line="276" w:lineRule="auto"/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44D7">
        <w:rPr>
          <w:rFonts w:asciiTheme="minorHAnsi" w:hAnsiTheme="minorHAnsi" w:cstheme="minorHAnsi"/>
          <w:color w:val="000000" w:themeColor="text1"/>
          <w:sz w:val="24"/>
          <w:szCs w:val="24"/>
        </w:rPr>
        <w:t>• monitor how Ostomy NSW will implement accepted recommendations.</w:t>
      </w:r>
    </w:p>
    <w:p w14:paraId="76F94FF9" w14:textId="77777777" w:rsidR="005758B6" w:rsidRDefault="005758B6" w:rsidP="005758B6">
      <w:pPr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47CAB5" w14:textId="40CAC7DE" w:rsidR="00B56B64" w:rsidRDefault="00B56B64" w:rsidP="00B56B64">
      <w:pPr>
        <w:spacing w:after="160" w:line="259" w:lineRule="auto"/>
        <w:contextualSpacing w:val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--- END OF POLICY ---</w:t>
      </w:r>
    </w:p>
    <w:p w14:paraId="5F1CF39B" w14:textId="5B6ACE1B" w:rsidR="005758B6" w:rsidRDefault="005758B6" w:rsidP="005758B6">
      <w:pPr>
        <w:ind w:left="360" w:hanging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758B6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Complaints Register </w:t>
      </w:r>
    </w:p>
    <w:p w14:paraId="1307562D" w14:textId="77777777" w:rsidR="005758B6" w:rsidRDefault="005758B6" w:rsidP="005758B6">
      <w:pPr>
        <w:ind w:left="360" w:hanging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606A8EE4" w14:textId="289CA1FE" w:rsidR="009940E6" w:rsidRDefault="007044D7" w:rsidP="005758B6">
      <w:pPr>
        <w:ind w:left="360" w:hanging="360"/>
      </w:pPr>
      <w:r>
        <w:object w:dxaOrig="1539" w:dyaOrig="997" w14:anchorId="6FE7B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2" o:title=""/>
          </v:shape>
          <o:OLEObject Type="Embed" ProgID="Word.Document.12" ShapeID="_x0000_i1025" DrawAspect="Icon" ObjectID="_1821515775" r:id="rId13">
            <o:FieldCodes>\s</o:FieldCodes>
          </o:OLEObject>
        </w:object>
      </w:r>
    </w:p>
    <w:p w14:paraId="1808364E" w14:textId="77777777" w:rsidR="007044D7" w:rsidRPr="005758B6" w:rsidRDefault="007044D7" w:rsidP="005758B6">
      <w:pPr>
        <w:ind w:left="360" w:hanging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sectPr w:rsidR="007044D7" w:rsidRPr="005758B6" w:rsidSect="00AC0077">
      <w:footerReference w:type="default" r:id="rId14"/>
      <w:headerReference w:type="first" r:id="rId15"/>
      <w:pgSz w:w="11900" w:h="16840"/>
      <w:pgMar w:top="1440" w:right="1440" w:bottom="1440" w:left="1440" w:header="62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1B18" w14:textId="77777777" w:rsidR="00DB38AF" w:rsidRDefault="00DB38AF" w:rsidP="004D5A73">
      <w:r>
        <w:separator/>
      </w:r>
    </w:p>
  </w:endnote>
  <w:endnote w:type="continuationSeparator" w:id="0">
    <w:p w14:paraId="4C36E81D" w14:textId="77777777" w:rsidR="00DB38AF" w:rsidRDefault="00DB38AF" w:rsidP="004D5A73">
      <w:r>
        <w:continuationSeparator/>
      </w:r>
    </w:p>
  </w:endnote>
  <w:endnote w:type="continuationNotice" w:id="1">
    <w:p w14:paraId="78526DB7" w14:textId="77777777" w:rsidR="00DB38AF" w:rsidRDefault="00DB38AF" w:rsidP="004D5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980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D3483" w14:textId="5CCD8EA9" w:rsidR="00AC0077" w:rsidRDefault="00AC0077" w:rsidP="00AC0077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4E342" w14:textId="6B599996" w:rsidR="00652E19" w:rsidRPr="0023371A" w:rsidRDefault="00652E19" w:rsidP="00D2278B">
    <w:pPr>
      <w:pStyle w:val="Footer"/>
      <w:tabs>
        <w:tab w:val="clear" w:pos="4513"/>
        <w:tab w:val="clear" w:pos="9026"/>
        <w:tab w:val="left" w:pos="277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4FDF" w14:textId="77777777" w:rsidR="00DB38AF" w:rsidRDefault="00DB38AF" w:rsidP="004D5A73">
      <w:r>
        <w:separator/>
      </w:r>
    </w:p>
  </w:footnote>
  <w:footnote w:type="continuationSeparator" w:id="0">
    <w:p w14:paraId="1064688E" w14:textId="77777777" w:rsidR="00DB38AF" w:rsidRDefault="00DB38AF" w:rsidP="004D5A73">
      <w:r>
        <w:continuationSeparator/>
      </w:r>
    </w:p>
  </w:footnote>
  <w:footnote w:type="continuationNotice" w:id="1">
    <w:p w14:paraId="1866D893" w14:textId="77777777" w:rsidR="00DB38AF" w:rsidRDefault="00DB38AF" w:rsidP="004D5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CAA4" w14:textId="009AC54D" w:rsidR="00D83E40" w:rsidRPr="0082342E" w:rsidRDefault="007B4001" w:rsidP="0082342E">
    <w:pPr>
      <w:pStyle w:val="Header"/>
      <w:jc w:val="right"/>
      <w:rPr>
        <w:rFonts w:asciiTheme="minorHAnsi" w:hAnsiTheme="minorHAnsi" w:cstheme="minorHAnsi"/>
        <w:b/>
        <w:bCs/>
        <w:sz w:val="24"/>
        <w:szCs w:val="28"/>
      </w:rPr>
    </w:pPr>
    <w:r w:rsidRPr="0082342E">
      <w:rPr>
        <w:rFonts w:asciiTheme="minorHAnsi" w:hAnsiTheme="minorHAnsi" w:cstheme="minorHAnsi"/>
        <w:b/>
        <w:bCs/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 wp14:anchorId="67721676" wp14:editId="37858B8B">
          <wp:simplePos x="0" y="0"/>
          <wp:positionH relativeFrom="column">
            <wp:posOffset>-323850</wp:posOffset>
          </wp:positionH>
          <wp:positionV relativeFrom="paragraph">
            <wp:posOffset>-135255</wp:posOffset>
          </wp:positionV>
          <wp:extent cx="1981201" cy="1143000"/>
          <wp:effectExtent l="0" t="0" r="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AD5CCA50-7D39-41E3-A8EA-A0C433D88F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>
                    <a:extLst>
                      <a:ext uri="{FF2B5EF4-FFF2-40B4-BE49-F238E27FC236}">
                        <a16:creationId xmlns:a16="http://schemas.microsoft.com/office/drawing/2014/main" id="{AD5CCA50-7D39-41E3-A8EA-A0C433D88F5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7" r="8106"/>
                  <a:stretch/>
                </pic:blipFill>
                <pic:spPr bwMode="auto">
                  <a:xfrm>
                    <a:off x="0" y="0"/>
                    <a:ext cx="1981201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7044D7">
      <w:rPr>
        <w:rFonts w:asciiTheme="minorHAnsi" w:hAnsiTheme="minorHAnsi" w:cstheme="minorHAnsi"/>
        <w:b/>
        <w:bCs/>
        <w:sz w:val="24"/>
        <w:szCs w:val="28"/>
      </w:rPr>
      <w:t>1</w:t>
    </w:r>
    <w:r w:rsidR="007044D7" w:rsidRPr="007044D7">
      <w:rPr>
        <w:rFonts w:asciiTheme="minorHAnsi" w:hAnsiTheme="minorHAnsi" w:cstheme="minorHAnsi"/>
        <w:b/>
        <w:bCs/>
        <w:sz w:val="24"/>
        <w:szCs w:val="28"/>
        <w:vertAlign w:val="superscript"/>
      </w:rPr>
      <w:t>st</w:t>
    </w:r>
    <w:r w:rsidR="007044D7">
      <w:rPr>
        <w:rFonts w:asciiTheme="minorHAnsi" w:hAnsiTheme="minorHAnsi" w:cstheme="minorHAnsi"/>
        <w:b/>
        <w:bCs/>
        <w:sz w:val="24"/>
        <w:szCs w:val="28"/>
      </w:rPr>
      <w:t xml:space="preserve"> October</w:t>
    </w:r>
    <w:r w:rsidR="0082342E" w:rsidRPr="0082342E">
      <w:rPr>
        <w:rFonts w:asciiTheme="minorHAnsi" w:hAnsiTheme="minorHAnsi" w:cstheme="minorHAnsi"/>
        <w:b/>
        <w:bCs/>
        <w:sz w:val="24"/>
        <w:szCs w:val="28"/>
      </w:rPr>
      <w:t xml:space="preserve"> 202</w:t>
    </w:r>
    <w:r w:rsidR="00EB3C5F">
      <w:rPr>
        <w:rFonts w:asciiTheme="minorHAnsi" w:hAnsiTheme="minorHAnsi" w:cstheme="minorHAnsi"/>
        <w:b/>
        <w:bCs/>
        <w:sz w:val="24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223"/>
    <w:multiLevelType w:val="hybridMultilevel"/>
    <w:tmpl w:val="A0F2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38E0"/>
    <w:multiLevelType w:val="multilevel"/>
    <w:tmpl w:val="59A816D2"/>
    <w:lvl w:ilvl="0">
      <w:start w:val="1"/>
      <w:numFmt w:val="decimal"/>
      <w:lvlText w:val="%1."/>
      <w:lvlJc w:val="left"/>
      <w:pPr>
        <w:ind w:left="360" w:hanging="360"/>
      </w:pPr>
      <w:rPr>
        <w:rFonts w:ascii="Montserrat" w:eastAsia="Times New Roman" w:hAnsi="Montserrat" w:cs="Times New Roman"/>
        <w:b w:val="0"/>
      </w:rPr>
    </w:lvl>
    <w:lvl w:ilvl="1">
      <w:start w:val="1"/>
      <w:numFmt w:val="decimal"/>
      <w:pStyle w:val="ListParagraph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DD5C26"/>
    <w:multiLevelType w:val="hybridMultilevel"/>
    <w:tmpl w:val="CB86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4B0F"/>
    <w:multiLevelType w:val="hybridMultilevel"/>
    <w:tmpl w:val="9EC6B61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425FA"/>
    <w:multiLevelType w:val="hybridMultilevel"/>
    <w:tmpl w:val="2A623F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0C36FF"/>
    <w:multiLevelType w:val="hybridMultilevel"/>
    <w:tmpl w:val="2ACEAA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543F4"/>
    <w:multiLevelType w:val="hybridMultilevel"/>
    <w:tmpl w:val="052E0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1C35"/>
    <w:multiLevelType w:val="hybridMultilevel"/>
    <w:tmpl w:val="9386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20D5C"/>
    <w:multiLevelType w:val="hybridMultilevel"/>
    <w:tmpl w:val="74B6D3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64F02"/>
    <w:multiLevelType w:val="hybridMultilevel"/>
    <w:tmpl w:val="AB58F906"/>
    <w:lvl w:ilvl="0" w:tplc="ECF88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33D19"/>
    <w:multiLevelType w:val="hybridMultilevel"/>
    <w:tmpl w:val="564AD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95FD3"/>
    <w:multiLevelType w:val="hybridMultilevel"/>
    <w:tmpl w:val="7A801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E3DF0"/>
    <w:multiLevelType w:val="hybridMultilevel"/>
    <w:tmpl w:val="AFA2453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146A8"/>
    <w:multiLevelType w:val="hybridMultilevel"/>
    <w:tmpl w:val="BD5A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D43277"/>
    <w:multiLevelType w:val="multilevel"/>
    <w:tmpl w:val="CD9A1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Arial" w:hAnsi="Arial" w:cs="Arial"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0F3495"/>
    <w:multiLevelType w:val="hybridMultilevel"/>
    <w:tmpl w:val="FA1C9E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C34485"/>
    <w:multiLevelType w:val="hybridMultilevel"/>
    <w:tmpl w:val="C032E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8661F"/>
    <w:multiLevelType w:val="hybridMultilevel"/>
    <w:tmpl w:val="FA74DC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630087"/>
    <w:multiLevelType w:val="hybridMultilevel"/>
    <w:tmpl w:val="E4AAF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63E8A"/>
    <w:multiLevelType w:val="hybridMultilevel"/>
    <w:tmpl w:val="D9763E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37357"/>
    <w:multiLevelType w:val="hybridMultilevel"/>
    <w:tmpl w:val="1ED2A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753E5"/>
    <w:multiLevelType w:val="hybridMultilevel"/>
    <w:tmpl w:val="5F328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97171">
    <w:abstractNumId w:val="14"/>
  </w:num>
  <w:num w:numId="2" w16cid:durableId="1257635857">
    <w:abstractNumId w:val="1"/>
  </w:num>
  <w:num w:numId="3" w16cid:durableId="1214271122">
    <w:abstractNumId w:val="14"/>
  </w:num>
  <w:num w:numId="4" w16cid:durableId="649360060">
    <w:abstractNumId w:val="15"/>
  </w:num>
  <w:num w:numId="5" w16cid:durableId="1149637492">
    <w:abstractNumId w:val="17"/>
  </w:num>
  <w:num w:numId="6" w16cid:durableId="2119988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9824799">
    <w:abstractNumId w:val="2"/>
  </w:num>
  <w:num w:numId="8" w16cid:durableId="542139389">
    <w:abstractNumId w:val="9"/>
  </w:num>
  <w:num w:numId="9" w16cid:durableId="942808951">
    <w:abstractNumId w:val="12"/>
  </w:num>
  <w:num w:numId="10" w16cid:durableId="1140266259">
    <w:abstractNumId w:val="6"/>
  </w:num>
  <w:num w:numId="11" w16cid:durableId="2107997633">
    <w:abstractNumId w:val="10"/>
  </w:num>
  <w:num w:numId="12" w16cid:durableId="790590531">
    <w:abstractNumId w:val="19"/>
  </w:num>
  <w:num w:numId="13" w16cid:durableId="2044818512">
    <w:abstractNumId w:val="13"/>
  </w:num>
  <w:num w:numId="14" w16cid:durableId="1623340688">
    <w:abstractNumId w:val="0"/>
  </w:num>
  <w:num w:numId="15" w16cid:durableId="1751534436">
    <w:abstractNumId w:val="7"/>
  </w:num>
  <w:num w:numId="16" w16cid:durableId="84694481">
    <w:abstractNumId w:val="21"/>
  </w:num>
  <w:num w:numId="17" w16cid:durableId="2079596000">
    <w:abstractNumId w:val="20"/>
  </w:num>
  <w:num w:numId="18" w16cid:durableId="1564026830">
    <w:abstractNumId w:val="11"/>
  </w:num>
  <w:num w:numId="19" w16cid:durableId="1999729398">
    <w:abstractNumId w:val="14"/>
    <w:lvlOverride w:ilvl="0">
      <w:startOverride w:val="2"/>
    </w:lvlOverride>
    <w:lvlOverride w:ilvl="1">
      <w:startOverride w:val="7"/>
    </w:lvlOverride>
  </w:num>
  <w:num w:numId="20" w16cid:durableId="1978103599">
    <w:abstractNumId w:val="14"/>
    <w:lvlOverride w:ilvl="0">
      <w:startOverride w:val="2"/>
    </w:lvlOverride>
    <w:lvlOverride w:ilvl="1">
      <w:startOverride w:val="10"/>
    </w:lvlOverride>
  </w:num>
  <w:num w:numId="21" w16cid:durableId="495460068">
    <w:abstractNumId w:val="3"/>
  </w:num>
  <w:num w:numId="22" w16cid:durableId="679502573">
    <w:abstractNumId w:val="18"/>
  </w:num>
  <w:num w:numId="23" w16cid:durableId="623660894">
    <w:abstractNumId w:val="4"/>
  </w:num>
  <w:num w:numId="24" w16cid:durableId="1162429907">
    <w:abstractNumId w:val="16"/>
  </w:num>
  <w:num w:numId="25" w16cid:durableId="2082827164">
    <w:abstractNumId w:val="5"/>
  </w:num>
  <w:num w:numId="26" w16cid:durableId="1691250486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30"/>
    <w:rsid w:val="0000425C"/>
    <w:rsid w:val="0000438F"/>
    <w:rsid w:val="00005538"/>
    <w:rsid w:val="00006D6A"/>
    <w:rsid w:val="000070BE"/>
    <w:rsid w:val="000117D6"/>
    <w:rsid w:val="0001392A"/>
    <w:rsid w:val="00014C41"/>
    <w:rsid w:val="00020936"/>
    <w:rsid w:val="00021835"/>
    <w:rsid w:val="00026A49"/>
    <w:rsid w:val="00037EAA"/>
    <w:rsid w:val="0004717B"/>
    <w:rsid w:val="00050B6E"/>
    <w:rsid w:val="000514F8"/>
    <w:rsid w:val="00054852"/>
    <w:rsid w:val="0006314B"/>
    <w:rsid w:val="000643E3"/>
    <w:rsid w:val="00064DED"/>
    <w:rsid w:val="00065D8F"/>
    <w:rsid w:val="00067D8B"/>
    <w:rsid w:val="00071190"/>
    <w:rsid w:val="00073493"/>
    <w:rsid w:val="000739A7"/>
    <w:rsid w:val="00076C7E"/>
    <w:rsid w:val="0008026E"/>
    <w:rsid w:val="00080578"/>
    <w:rsid w:val="0008360B"/>
    <w:rsid w:val="00084020"/>
    <w:rsid w:val="00087FA4"/>
    <w:rsid w:val="000924EA"/>
    <w:rsid w:val="000958C3"/>
    <w:rsid w:val="00096360"/>
    <w:rsid w:val="000A6E47"/>
    <w:rsid w:val="000B274F"/>
    <w:rsid w:val="000B670A"/>
    <w:rsid w:val="000C093C"/>
    <w:rsid w:val="000C0C17"/>
    <w:rsid w:val="000C47E2"/>
    <w:rsid w:val="000D52ED"/>
    <w:rsid w:val="000E021B"/>
    <w:rsid w:val="000E0DF9"/>
    <w:rsid w:val="000E1AFA"/>
    <w:rsid w:val="000E5C65"/>
    <w:rsid w:val="000E7E13"/>
    <w:rsid w:val="000F0230"/>
    <w:rsid w:val="000F1811"/>
    <w:rsid w:val="000F2149"/>
    <w:rsid w:val="000F2329"/>
    <w:rsid w:val="000F5EC4"/>
    <w:rsid w:val="000F724B"/>
    <w:rsid w:val="00102082"/>
    <w:rsid w:val="0010361D"/>
    <w:rsid w:val="00105E06"/>
    <w:rsid w:val="0010668B"/>
    <w:rsid w:val="00110CF4"/>
    <w:rsid w:val="00115396"/>
    <w:rsid w:val="00122020"/>
    <w:rsid w:val="001222F3"/>
    <w:rsid w:val="001224A0"/>
    <w:rsid w:val="00127566"/>
    <w:rsid w:val="001303F3"/>
    <w:rsid w:val="00132443"/>
    <w:rsid w:val="00145730"/>
    <w:rsid w:val="00147CEC"/>
    <w:rsid w:val="00153B22"/>
    <w:rsid w:val="00157AA8"/>
    <w:rsid w:val="00157E3C"/>
    <w:rsid w:val="00163FA1"/>
    <w:rsid w:val="001708C0"/>
    <w:rsid w:val="001733BE"/>
    <w:rsid w:val="00173DD0"/>
    <w:rsid w:val="00184616"/>
    <w:rsid w:val="001848DF"/>
    <w:rsid w:val="00184D5C"/>
    <w:rsid w:val="00185700"/>
    <w:rsid w:val="00194A64"/>
    <w:rsid w:val="001A0877"/>
    <w:rsid w:val="001A22C9"/>
    <w:rsid w:val="001A3CEA"/>
    <w:rsid w:val="001A455F"/>
    <w:rsid w:val="001A6C13"/>
    <w:rsid w:val="001B05C6"/>
    <w:rsid w:val="001B0FF2"/>
    <w:rsid w:val="001B40E8"/>
    <w:rsid w:val="001C3845"/>
    <w:rsid w:val="001C63A9"/>
    <w:rsid w:val="001D1448"/>
    <w:rsid w:val="001D6015"/>
    <w:rsid w:val="001D75CC"/>
    <w:rsid w:val="001E1092"/>
    <w:rsid w:val="001E1908"/>
    <w:rsid w:val="001E48DD"/>
    <w:rsid w:val="001F0653"/>
    <w:rsid w:val="001F0F9D"/>
    <w:rsid w:val="001F32F0"/>
    <w:rsid w:val="001F3390"/>
    <w:rsid w:val="001F5EB8"/>
    <w:rsid w:val="002014D0"/>
    <w:rsid w:val="0020228F"/>
    <w:rsid w:val="00204B4E"/>
    <w:rsid w:val="002067BC"/>
    <w:rsid w:val="002101F6"/>
    <w:rsid w:val="00211B6C"/>
    <w:rsid w:val="00215BD0"/>
    <w:rsid w:val="002175A0"/>
    <w:rsid w:val="002176AA"/>
    <w:rsid w:val="00220C27"/>
    <w:rsid w:val="002313D5"/>
    <w:rsid w:val="0023371A"/>
    <w:rsid w:val="00245597"/>
    <w:rsid w:val="00252672"/>
    <w:rsid w:val="00255DDB"/>
    <w:rsid w:val="0026153B"/>
    <w:rsid w:val="002672F7"/>
    <w:rsid w:val="00275C8F"/>
    <w:rsid w:val="00276ED9"/>
    <w:rsid w:val="00285F6A"/>
    <w:rsid w:val="00286882"/>
    <w:rsid w:val="0028700C"/>
    <w:rsid w:val="00290795"/>
    <w:rsid w:val="00293BA6"/>
    <w:rsid w:val="00293BFE"/>
    <w:rsid w:val="002A02AD"/>
    <w:rsid w:val="002A5C39"/>
    <w:rsid w:val="002A62D9"/>
    <w:rsid w:val="002A70BF"/>
    <w:rsid w:val="002A7BF8"/>
    <w:rsid w:val="002B0E19"/>
    <w:rsid w:val="002B1F23"/>
    <w:rsid w:val="002B3A9F"/>
    <w:rsid w:val="002B6F6D"/>
    <w:rsid w:val="002B7E48"/>
    <w:rsid w:val="002C4C77"/>
    <w:rsid w:val="002C5BA1"/>
    <w:rsid w:val="002C6FA9"/>
    <w:rsid w:val="002D1D71"/>
    <w:rsid w:val="002D4280"/>
    <w:rsid w:val="002D4C96"/>
    <w:rsid w:val="002D593F"/>
    <w:rsid w:val="002D5BD7"/>
    <w:rsid w:val="002E1A24"/>
    <w:rsid w:val="002E4273"/>
    <w:rsid w:val="002E4AF9"/>
    <w:rsid w:val="002E6944"/>
    <w:rsid w:val="002F022F"/>
    <w:rsid w:val="002F0CE2"/>
    <w:rsid w:val="002F3E05"/>
    <w:rsid w:val="002F570B"/>
    <w:rsid w:val="002F6ED9"/>
    <w:rsid w:val="00321B1B"/>
    <w:rsid w:val="00322A72"/>
    <w:rsid w:val="00324597"/>
    <w:rsid w:val="003249FF"/>
    <w:rsid w:val="003339F6"/>
    <w:rsid w:val="003364E5"/>
    <w:rsid w:val="00342D87"/>
    <w:rsid w:val="00345FCF"/>
    <w:rsid w:val="00347DEE"/>
    <w:rsid w:val="00350300"/>
    <w:rsid w:val="00351B83"/>
    <w:rsid w:val="00353E87"/>
    <w:rsid w:val="0035546B"/>
    <w:rsid w:val="00361722"/>
    <w:rsid w:val="00362616"/>
    <w:rsid w:val="003628C6"/>
    <w:rsid w:val="00362BA5"/>
    <w:rsid w:val="003666AF"/>
    <w:rsid w:val="003676E4"/>
    <w:rsid w:val="00370447"/>
    <w:rsid w:val="00376BD2"/>
    <w:rsid w:val="00381F72"/>
    <w:rsid w:val="0038278F"/>
    <w:rsid w:val="003858B8"/>
    <w:rsid w:val="00387CE9"/>
    <w:rsid w:val="00390335"/>
    <w:rsid w:val="003910ED"/>
    <w:rsid w:val="003923AB"/>
    <w:rsid w:val="00393456"/>
    <w:rsid w:val="00395966"/>
    <w:rsid w:val="00395BBB"/>
    <w:rsid w:val="00397255"/>
    <w:rsid w:val="003A57E0"/>
    <w:rsid w:val="003A7045"/>
    <w:rsid w:val="003B0AE1"/>
    <w:rsid w:val="003B2515"/>
    <w:rsid w:val="003B256D"/>
    <w:rsid w:val="003B282A"/>
    <w:rsid w:val="003B2E1C"/>
    <w:rsid w:val="003B3EA9"/>
    <w:rsid w:val="003B3FA9"/>
    <w:rsid w:val="003C15DA"/>
    <w:rsid w:val="003C2646"/>
    <w:rsid w:val="003C2FCE"/>
    <w:rsid w:val="003C3948"/>
    <w:rsid w:val="003C5078"/>
    <w:rsid w:val="003C5CAC"/>
    <w:rsid w:val="003C6E8D"/>
    <w:rsid w:val="003D425A"/>
    <w:rsid w:val="003D67F9"/>
    <w:rsid w:val="003D7119"/>
    <w:rsid w:val="003D7688"/>
    <w:rsid w:val="003E3A38"/>
    <w:rsid w:val="003E447D"/>
    <w:rsid w:val="003E4677"/>
    <w:rsid w:val="003E69D3"/>
    <w:rsid w:val="003F1E82"/>
    <w:rsid w:val="003F23C0"/>
    <w:rsid w:val="003F2885"/>
    <w:rsid w:val="003F69B0"/>
    <w:rsid w:val="00406F70"/>
    <w:rsid w:val="00407C9B"/>
    <w:rsid w:val="00407E0B"/>
    <w:rsid w:val="00413B54"/>
    <w:rsid w:val="00415937"/>
    <w:rsid w:val="00420EFB"/>
    <w:rsid w:val="00424E02"/>
    <w:rsid w:val="00426FD3"/>
    <w:rsid w:val="0042728B"/>
    <w:rsid w:val="00432D23"/>
    <w:rsid w:val="00432EBD"/>
    <w:rsid w:val="00435D1B"/>
    <w:rsid w:val="004378AD"/>
    <w:rsid w:val="00440C58"/>
    <w:rsid w:val="00441188"/>
    <w:rsid w:val="00453B24"/>
    <w:rsid w:val="00463873"/>
    <w:rsid w:val="00463B58"/>
    <w:rsid w:val="00463E3F"/>
    <w:rsid w:val="00463F5A"/>
    <w:rsid w:val="00464882"/>
    <w:rsid w:val="004659BE"/>
    <w:rsid w:val="00466506"/>
    <w:rsid w:val="0047072C"/>
    <w:rsid w:val="004710FD"/>
    <w:rsid w:val="00476004"/>
    <w:rsid w:val="00477616"/>
    <w:rsid w:val="00477E68"/>
    <w:rsid w:val="00477E82"/>
    <w:rsid w:val="00477F89"/>
    <w:rsid w:val="00480801"/>
    <w:rsid w:val="00480ED7"/>
    <w:rsid w:val="0049072C"/>
    <w:rsid w:val="004A0043"/>
    <w:rsid w:val="004A4C63"/>
    <w:rsid w:val="004A5196"/>
    <w:rsid w:val="004B1976"/>
    <w:rsid w:val="004B533F"/>
    <w:rsid w:val="004B561A"/>
    <w:rsid w:val="004C2F51"/>
    <w:rsid w:val="004C4C7C"/>
    <w:rsid w:val="004D22FC"/>
    <w:rsid w:val="004D38DA"/>
    <w:rsid w:val="004D5A73"/>
    <w:rsid w:val="004D5AD1"/>
    <w:rsid w:val="004D5D5F"/>
    <w:rsid w:val="004F5B60"/>
    <w:rsid w:val="004F655C"/>
    <w:rsid w:val="004F7CAD"/>
    <w:rsid w:val="0050218C"/>
    <w:rsid w:val="0050542B"/>
    <w:rsid w:val="005122D1"/>
    <w:rsid w:val="00515407"/>
    <w:rsid w:val="005166AB"/>
    <w:rsid w:val="005239F1"/>
    <w:rsid w:val="00523CEC"/>
    <w:rsid w:val="00525FA8"/>
    <w:rsid w:val="00526962"/>
    <w:rsid w:val="005278A2"/>
    <w:rsid w:val="00534255"/>
    <w:rsid w:val="00534ACE"/>
    <w:rsid w:val="005424CE"/>
    <w:rsid w:val="00543F81"/>
    <w:rsid w:val="005441D5"/>
    <w:rsid w:val="005509D3"/>
    <w:rsid w:val="00554CE2"/>
    <w:rsid w:val="00554EBB"/>
    <w:rsid w:val="005557AB"/>
    <w:rsid w:val="00566F26"/>
    <w:rsid w:val="005758B6"/>
    <w:rsid w:val="00577927"/>
    <w:rsid w:val="005833E8"/>
    <w:rsid w:val="005873E5"/>
    <w:rsid w:val="005912D1"/>
    <w:rsid w:val="00592FC4"/>
    <w:rsid w:val="00594315"/>
    <w:rsid w:val="005A0A5E"/>
    <w:rsid w:val="005A0F99"/>
    <w:rsid w:val="005A109C"/>
    <w:rsid w:val="005A4DD3"/>
    <w:rsid w:val="005A77C5"/>
    <w:rsid w:val="005A7F8B"/>
    <w:rsid w:val="005B173E"/>
    <w:rsid w:val="005B1CAB"/>
    <w:rsid w:val="005B3F32"/>
    <w:rsid w:val="005B6AD8"/>
    <w:rsid w:val="005B6B0C"/>
    <w:rsid w:val="005C49DF"/>
    <w:rsid w:val="005C66E0"/>
    <w:rsid w:val="005D277B"/>
    <w:rsid w:val="005D7DA3"/>
    <w:rsid w:val="005E603A"/>
    <w:rsid w:val="005F4B6D"/>
    <w:rsid w:val="005F53E6"/>
    <w:rsid w:val="005F7298"/>
    <w:rsid w:val="00604780"/>
    <w:rsid w:val="006074DE"/>
    <w:rsid w:val="006107FB"/>
    <w:rsid w:val="0062076E"/>
    <w:rsid w:val="00623114"/>
    <w:rsid w:val="0062397F"/>
    <w:rsid w:val="006256F8"/>
    <w:rsid w:val="006267DB"/>
    <w:rsid w:val="00630284"/>
    <w:rsid w:val="00635500"/>
    <w:rsid w:val="006404D0"/>
    <w:rsid w:val="00642944"/>
    <w:rsid w:val="00651523"/>
    <w:rsid w:val="00652E19"/>
    <w:rsid w:val="006565CB"/>
    <w:rsid w:val="00662D03"/>
    <w:rsid w:val="00666699"/>
    <w:rsid w:val="00666D60"/>
    <w:rsid w:val="00670AA9"/>
    <w:rsid w:val="006712B9"/>
    <w:rsid w:val="006734A7"/>
    <w:rsid w:val="00675062"/>
    <w:rsid w:val="0068066F"/>
    <w:rsid w:val="00680686"/>
    <w:rsid w:val="0068167F"/>
    <w:rsid w:val="006816BB"/>
    <w:rsid w:val="0068220A"/>
    <w:rsid w:val="00682C85"/>
    <w:rsid w:val="006842BD"/>
    <w:rsid w:val="00684905"/>
    <w:rsid w:val="0068548E"/>
    <w:rsid w:val="00687BA0"/>
    <w:rsid w:val="00691480"/>
    <w:rsid w:val="00693F1A"/>
    <w:rsid w:val="006956FD"/>
    <w:rsid w:val="00696A64"/>
    <w:rsid w:val="0069733B"/>
    <w:rsid w:val="006A021F"/>
    <w:rsid w:val="006A14E4"/>
    <w:rsid w:val="006A3D44"/>
    <w:rsid w:val="006A411F"/>
    <w:rsid w:val="006A47EF"/>
    <w:rsid w:val="006A72DA"/>
    <w:rsid w:val="006A74E7"/>
    <w:rsid w:val="006B05A7"/>
    <w:rsid w:val="006B3EE9"/>
    <w:rsid w:val="006B4BF9"/>
    <w:rsid w:val="006B6021"/>
    <w:rsid w:val="006C348F"/>
    <w:rsid w:val="006C3F53"/>
    <w:rsid w:val="006C5715"/>
    <w:rsid w:val="006D3BA4"/>
    <w:rsid w:val="006D411D"/>
    <w:rsid w:val="006D704F"/>
    <w:rsid w:val="006E11DC"/>
    <w:rsid w:val="006F1A15"/>
    <w:rsid w:val="007044D7"/>
    <w:rsid w:val="007062AD"/>
    <w:rsid w:val="0071362B"/>
    <w:rsid w:val="00714480"/>
    <w:rsid w:val="007166B2"/>
    <w:rsid w:val="007239BD"/>
    <w:rsid w:val="00724057"/>
    <w:rsid w:val="00724C15"/>
    <w:rsid w:val="00725E70"/>
    <w:rsid w:val="00726A7D"/>
    <w:rsid w:val="007303C9"/>
    <w:rsid w:val="007317A5"/>
    <w:rsid w:val="00731ACA"/>
    <w:rsid w:val="00734B15"/>
    <w:rsid w:val="00736493"/>
    <w:rsid w:val="007370D1"/>
    <w:rsid w:val="00740EF9"/>
    <w:rsid w:val="00741EDB"/>
    <w:rsid w:val="007420B1"/>
    <w:rsid w:val="00744C5B"/>
    <w:rsid w:val="00745AF6"/>
    <w:rsid w:val="00746C5B"/>
    <w:rsid w:val="00753BD6"/>
    <w:rsid w:val="007546B8"/>
    <w:rsid w:val="0075568C"/>
    <w:rsid w:val="00755A3C"/>
    <w:rsid w:val="00762058"/>
    <w:rsid w:val="007656FB"/>
    <w:rsid w:val="00766BB0"/>
    <w:rsid w:val="00772BC2"/>
    <w:rsid w:val="00774FC4"/>
    <w:rsid w:val="00775730"/>
    <w:rsid w:val="0078407D"/>
    <w:rsid w:val="00784AB4"/>
    <w:rsid w:val="007862CE"/>
    <w:rsid w:val="00786C45"/>
    <w:rsid w:val="00787AA4"/>
    <w:rsid w:val="00790D8E"/>
    <w:rsid w:val="0079426A"/>
    <w:rsid w:val="007947F9"/>
    <w:rsid w:val="007A13E4"/>
    <w:rsid w:val="007A3CD2"/>
    <w:rsid w:val="007B0BE0"/>
    <w:rsid w:val="007B4001"/>
    <w:rsid w:val="007B65B0"/>
    <w:rsid w:val="007B7C43"/>
    <w:rsid w:val="007C04F8"/>
    <w:rsid w:val="007C1524"/>
    <w:rsid w:val="007C4504"/>
    <w:rsid w:val="007C4898"/>
    <w:rsid w:val="007C5585"/>
    <w:rsid w:val="007C583A"/>
    <w:rsid w:val="007D59F1"/>
    <w:rsid w:val="007D6542"/>
    <w:rsid w:val="007D7346"/>
    <w:rsid w:val="007E4356"/>
    <w:rsid w:val="007E5E16"/>
    <w:rsid w:val="007F1731"/>
    <w:rsid w:val="007F1769"/>
    <w:rsid w:val="007F750B"/>
    <w:rsid w:val="008027E8"/>
    <w:rsid w:val="00804621"/>
    <w:rsid w:val="008071A8"/>
    <w:rsid w:val="008170DD"/>
    <w:rsid w:val="008209A9"/>
    <w:rsid w:val="0082342E"/>
    <w:rsid w:val="00826F4B"/>
    <w:rsid w:val="008372D8"/>
    <w:rsid w:val="00840DDC"/>
    <w:rsid w:val="0084261B"/>
    <w:rsid w:val="00850EFA"/>
    <w:rsid w:val="00854290"/>
    <w:rsid w:val="00857621"/>
    <w:rsid w:val="00861EA5"/>
    <w:rsid w:val="00862362"/>
    <w:rsid w:val="008634F8"/>
    <w:rsid w:val="008647FC"/>
    <w:rsid w:val="0086755E"/>
    <w:rsid w:val="00874165"/>
    <w:rsid w:val="00880FF8"/>
    <w:rsid w:val="00882381"/>
    <w:rsid w:val="00883E00"/>
    <w:rsid w:val="00893675"/>
    <w:rsid w:val="00893DB6"/>
    <w:rsid w:val="008A070E"/>
    <w:rsid w:val="008A1CC0"/>
    <w:rsid w:val="008A3A2B"/>
    <w:rsid w:val="008A41B7"/>
    <w:rsid w:val="008A4901"/>
    <w:rsid w:val="008A5A9D"/>
    <w:rsid w:val="008C1A5B"/>
    <w:rsid w:val="008C1CE6"/>
    <w:rsid w:val="008C1D16"/>
    <w:rsid w:val="008C50ED"/>
    <w:rsid w:val="008C559F"/>
    <w:rsid w:val="008C6246"/>
    <w:rsid w:val="008C7AF3"/>
    <w:rsid w:val="008D19B8"/>
    <w:rsid w:val="008D210B"/>
    <w:rsid w:val="008D2A28"/>
    <w:rsid w:val="008D36B2"/>
    <w:rsid w:val="008D4259"/>
    <w:rsid w:val="008D7780"/>
    <w:rsid w:val="008D7E83"/>
    <w:rsid w:val="008F1D49"/>
    <w:rsid w:val="008F2BE4"/>
    <w:rsid w:val="00900DC0"/>
    <w:rsid w:val="00902B26"/>
    <w:rsid w:val="00903524"/>
    <w:rsid w:val="00904CBC"/>
    <w:rsid w:val="00911B6A"/>
    <w:rsid w:val="00912E5B"/>
    <w:rsid w:val="00920DDE"/>
    <w:rsid w:val="00922F19"/>
    <w:rsid w:val="009231E4"/>
    <w:rsid w:val="00923308"/>
    <w:rsid w:val="009240C5"/>
    <w:rsid w:val="0092450D"/>
    <w:rsid w:val="00924E1C"/>
    <w:rsid w:val="00936B5A"/>
    <w:rsid w:val="00941424"/>
    <w:rsid w:val="009426D1"/>
    <w:rsid w:val="00945AA1"/>
    <w:rsid w:val="00951415"/>
    <w:rsid w:val="00953305"/>
    <w:rsid w:val="00954F80"/>
    <w:rsid w:val="00956FBE"/>
    <w:rsid w:val="009650C5"/>
    <w:rsid w:val="009652A8"/>
    <w:rsid w:val="00970206"/>
    <w:rsid w:val="00970C43"/>
    <w:rsid w:val="00971A88"/>
    <w:rsid w:val="00974C56"/>
    <w:rsid w:val="00975769"/>
    <w:rsid w:val="00981ACB"/>
    <w:rsid w:val="00983BCB"/>
    <w:rsid w:val="009868E9"/>
    <w:rsid w:val="00992ABF"/>
    <w:rsid w:val="009940E6"/>
    <w:rsid w:val="0099487E"/>
    <w:rsid w:val="00994952"/>
    <w:rsid w:val="00996C71"/>
    <w:rsid w:val="009A0B7F"/>
    <w:rsid w:val="009C4413"/>
    <w:rsid w:val="009C6A00"/>
    <w:rsid w:val="009C7D67"/>
    <w:rsid w:val="009D4C8C"/>
    <w:rsid w:val="009D71EF"/>
    <w:rsid w:val="009D7CEC"/>
    <w:rsid w:val="009E528A"/>
    <w:rsid w:val="009E591A"/>
    <w:rsid w:val="009E5951"/>
    <w:rsid w:val="009E7F78"/>
    <w:rsid w:val="009F0DAD"/>
    <w:rsid w:val="009F727D"/>
    <w:rsid w:val="009F734F"/>
    <w:rsid w:val="009F7B50"/>
    <w:rsid w:val="009F7C58"/>
    <w:rsid w:val="00A0003A"/>
    <w:rsid w:val="00A01BD6"/>
    <w:rsid w:val="00A034FC"/>
    <w:rsid w:val="00A0521D"/>
    <w:rsid w:val="00A05E6E"/>
    <w:rsid w:val="00A10A69"/>
    <w:rsid w:val="00A14E8E"/>
    <w:rsid w:val="00A16679"/>
    <w:rsid w:val="00A22D95"/>
    <w:rsid w:val="00A26409"/>
    <w:rsid w:val="00A27EA6"/>
    <w:rsid w:val="00A33EE4"/>
    <w:rsid w:val="00A429F3"/>
    <w:rsid w:val="00A42B9F"/>
    <w:rsid w:val="00A4337D"/>
    <w:rsid w:val="00A44A90"/>
    <w:rsid w:val="00A45B44"/>
    <w:rsid w:val="00A47C1A"/>
    <w:rsid w:val="00A53099"/>
    <w:rsid w:val="00A536A1"/>
    <w:rsid w:val="00A53C2A"/>
    <w:rsid w:val="00A54B1C"/>
    <w:rsid w:val="00A55246"/>
    <w:rsid w:val="00A56D7D"/>
    <w:rsid w:val="00A614B4"/>
    <w:rsid w:val="00A71AFD"/>
    <w:rsid w:val="00A735FA"/>
    <w:rsid w:val="00A76884"/>
    <w:rsid w:val="00A81596"/>
    <w:rsid w:val="00A81CC0"/>
    <w:rsid w:val="00A92DF4"/>
    <w:rsid w:val="00A930BA"/>
    <w:rsid w:val="00A97F17"/>
    <w:rsid w:val="00AA3EE5"/>
    <w:rsid w:val="00AA7153"/>
    <w:rsid w:val="00AB4D46"/>
    <w:rsid w:val="00AB4D8A"/>
    <w:rsid w:val="00AB6D0F"/>
    <w:rsid w:val="00AB7594"/>
    <w:rsid w:val="00AB79EB"/>
    <w:rsid w:val="00AC0077"/>
    <w:rsid w:val="00AC2F10"/>
    <w:rsid w:val="00AC49FA"/>
    <w:rsid w:val="00AD21B2"/>
    <w:rsid w:val="00AD30FC"/>
    <w:rsid w:val="00AD4183"/>
    <w:rsid w:val="00AE0CE5"/>
    <w:rsid w:val="00AE1B67"/>
    <w:rsid w:val="00AE1D7F"/>
    <w:rsid w:val="00AE4578"/>
    <w:rsid w:val="00AE6BAD"/>
    <w:rsid w:val="00AF28A1"/>
    <w:rsid w:val="00AF31BA"/>
    <w:rsid w:val="00AF34D9"/>
    <w:rsid w:val="00AF4E6A"/>
    <w:rsid w:val="00AF52AD"/>
    <w:rsid w:val="00AF6A79"/>
    <w:rsid w:val="00B06439"/>
    <w:rsid w:val="00B07D4A"/>
    <w:rsid w:val="00B102A5"/>
    <w:rsid w:val="00B14890"/>
    <w:rsid w:val="00B1625A"/>
    <w:rsid w:val="00B16AA0"/>
    <w:rsid w:val="00B2147F"/>
    <w:rsid w:val="00B2295E"/>
    <w:rsid w:val="00B2334D"/>
    <w:rsid w:val="00B328EC"/>
    <w:rsid w:val="00B339B7"/>
    <w:rsid w:val="00B342C2"/>
    <w:rsid w:val="00B37585"/>
    <w:rsid w:val="00B41339"/>
    <w:rsid w:val="00B413BB"/>
    <w:rsid w:val="00B44A01"/>
    <w:rsid w:val="00B467E4"/>
    <w:rsid w:val="00B47BAA"/>
    <w:rsid w:val="00B521E4"/>
    <w:rsid w:val="00B52CF2"/>
    <w:rsid w:val="00B54B86"/>
    <w:rsid w:val="00B552E4"/>
    <w:rsid w:val="00B55722"/>
    <w:rsid w:val="00B557FF"/>
    <w:rsid w:val="00B56A84"/>
    <w:rsid w:val="00B56ABA"/>
    <w:rsid w:val="00B56B64"/>
    <w:rsid w:val="00B57A95"/>
    <w:rsid w:val="00B6148A"/>
    <w:rsid w:val="00B6695C"/>
    <w:rsid w:val="00B701BD"/>
    <w:rsid w:val="00B739F9"/>
    <w:rsid w:val="00B74388"/>
    <w:rsid w:val="00B756D2"/>
    <w:rsid w:val="00B80FFC"/>
    <w:rsid w:val="00B81892"/>
    <w:rsid w:val="00B82907"/>
    <w:rsid w:val="00B82E0A"/>
    <w:rsid w:val="00B90AA9"/>
    <w:rsid w:val="00B910A5"/>
    <w:rsid w:val="00B91A57"/>
    <w:rsid w:val="00B942E7"/>
    <w:rsid w:val="00B947FF"/>
    <w:rsid w:val="00B94DD5"/>
    <w:rsid w:val="00B95676"/>
    <w:rsid w:val="00B97DE2"/>
    <w:rsid w:val="00B97E0E"/>
    <w:rsid w:val="00BB2846"/>
    <w:rsid w:val="00BB3F15"/>
    <w:rsid w:val="00BB512E"/>
    <w:rsid w:val="00BB69C8"/>
    <w:rsid w:val="00BB7D8B"/>
    <w:rsid w:val="00BC04EB"/>
    <w:rsid w:val="00BC22CD"/>
    <w:rsid w:val="00BC34AC"/>
    <w:rsid w:val="00BC4432"/>
    <w:rsid w:val="00BC49E6"/>
    <w:rsid w:val="00BC624D"/>
    <w:rsid w:val="00BC670F"/>
    <w:rsid w:val="00BC6E44"/>
    <w:rsid w:val="00BD0C77"/>
    <w:rsid w:val="00BD0E39"/>
    <w:rsid w:val="00BD32A7"/>
    <w:rsid w:val="00BD4E9F"/>
    <w:rsid w:val="00BD5EDD"/>
    <w:rsid w:val="00BD7CDA"/>
    <w:rsid w:val="00BE2B99"/>
    <w:rsid w:val="00BF0B34"/>
    <w:rsid w:val="00BF1043"/>
    <w:rsid w:val="00BF1230"/>
    <w:rsid w:val="00BF1A63"/>
    <w:rsid w:val="00BF2108"/>
    <w:rsid w:val="00BF3782"/>
    <w:rsid w:val="00BF4397"/>
    <w:rsid w:val="00C00264"/>
    <w:rsid w:val="00C022A7"/>
    <w:rsid w:val="00C02586"/>
    <w:rsid w:val="00C02CBE"/>
    <w:rsid w:val="00C02F12"/>
    <w:rsid w:val="00C076A7"/>
    <w:rsid w:val="00C079A3"/>
    <w:rsid w:val="00C1173A"/>
    <w:rsid w:val="00C14B0F"/>
    <w:rsid w:val="00C14BED"/>
    <w:rsid w:val="00C1625A"/>
    <w:rsid w:val="00C17BDB"/>
    <w:rsid w:val="00C21AF9"/>
    <w:rsid w:val="00C21B2F"/>
    <w:rsid w:val="00C24B0F"/>
    <w:rsid w:val="00C25A3D"/>
    <w:rsid w:val="00C2697A"/>
    <w:rsid w:val="00C26DE2"/>
    <w:rsid w:val="00C302F3"/>
    <w:rsid w:val="00C327F7"/>
    <w:rsid w:val="00C3307F"/>
    <w:rsid w:val="00C33F11"/>
    <w:rsid w:val="00C373FD"/>
    <w:rsid w:val="00C41F9A"/>
    <w:rsid w:val="00C443CD"/>
    <w:rsid w:val="00C44428"/>
    <w:rsid w:val="00C44731"/>
    <w:rsid w:val="00C453E5"/>
    <w:rsid w:val="00C45539"/>
    <w:rsid w:val="00C45915"/>
    <w:rsid w:val="00C4617B"/>
    <w:rsid w:val="00C46E0B"/>
    <w:rsid w:val="00C536A8"/>
    <w:rsid w:val="00C56421"/>
    <w:rsid w:val="00C57538"/>
    <w:rsid w:val="00C57B1C"/>
    <w:rsid w:val="00C634B4"/>
    <w:rsid w:val="00C63C02"/>
    <w:rsid w:val="00C64674"/>
    <w:rsid w:val="00C65124"/>
    <w:rsid w:val="00C65AFC"/>
    <w:rsid w:val="00C758B2"/>
    <w:rsid w:val="00C77889"/>
    <w:rsid w:val="00C8773C"/>
    <w:rsid w:val="00C96BC2"/>
    <w:rsid w:val="00CA6C60"/>
    <w:rsid w:val="00CB203D"/>
    <w:rsid w:val="00CB2616"/>
    <w:rsid w:val="00CB42E3"/>
    <w:rsid w:val="00CB4574"/>
    <w:rsid w:val="00CB77A2"/>
    <w:rsid w:val="00CC358D"/>
    <w:rsid w:val="00CC4DA8"/>
    <w:rsid w:val="00CC59DA"/>
    <w:rsid w:val="00CC683C"/>
    <w:rsid w:val="00CC7F33"/>
    <w:rsid w:val="00CD16F8"/>
    <w:rsid w:val="00CD1C8E"/>
    <w:rsid w:val="00CD4050"/>
    <w:rsid w:val="00CD4A6D"/>
    <w:rsid w:val="00CD7950"/>
    <w:rsid w:val="00CE02A9"/>
    <w:rsid w:val="00CE37A2"/>
    <w:rsid w:val="00CE7F15"/>
    <w:rsid w:val="00CF4422"/>
    <w:rsid w:val="00D034D6"/>
    <w:rsid w:val="00D2048C"/>
    <w:rsid w:val="00D2182E"/>
    <w:rsid w:val="00D2278B"/>
    <w:rsid w:val="00D22954"/>
    <w:rsid w:val="00D22EAB"/>
    <w:rsid w:val="00D246F2"/>
    <w:rsid w:val="00D2649D"/>
    <w:rsid w:val="00D26CB5"/>
    <w:rsid w:val="00D30CA6"/>
    <w:rsid w:val="00D36135"/>
    <w:rsid w:val="00D379F4"/>
    <w:rsid w:val="00D41C97"/>
    <w:rsid w:val="00D4213A"/>
    <w:rsid w:val="00D47DED"/>
    <w:rsid w:val="00D524CB"/>
    <w:rsid w:val="00D52B09"/>
    <w:rsid w:val="00D62726"/>
    <w:rsid w:val="00D6684E"/>
    <w:rsid w:val="00D67EC0"/>
    <w:rsid w:val="00D7382B"/>
    <w:rsid w:val="00D82229"/>
    <w:rsid w:val="00D83E40"/>
    <w:rsid w:val="00D83FBC"/>
    <w:rsid w:val="00D854F9"/>
    <w:rsid w:val="00D85C4D"/>
    <w:rsid w:val="00D86D29"/>
    <w:rsid w:val="00D871DA"/>
    <w:rsid w:val="00D9149C"/>
    <w:rsid w:val="00D9193A"/>
    <w:rsid w:val="00D94989"/>
    <w:rsid w:val="00D94EA4"/>
    <w:rsid w:val="00DA16D8"/>
    <w:rsid w:val="00DA2000"/>
    <w:rsid w:val="00DA24A9"/>
    <w:rsid w:val="00DA4A1C"/>
    <w:rsid w:val="00DA64C6"/>
    <w:rsid w:val="00DB054A"/>
    <w:rsid w:val="00DB0A90"/>
    <w:rsid w:val="00DB38AF"/>
    <w:rsid w:val="00DB3934"/>
    <w:rsid w:val="00DC172B"/>
    <w:rsid w:val="00DC3173"/>
    <w:rsid w:val="00DC32D5"/>
    <w:rsid w:val="00DC5A46"/>
    <w:rsid w:val="00DC63BC"/>
    <w:rsid w:val="00DC7FF8"/>
    <w:rsid w:val="00DD085B"/>
    <w:rsid w:val="00DD5899"/>
    <w:rsid w:val="00DD5CA3"/>
    <w:rsid w:val="00DD6749"/>
    <w:rsid w:val="00DE0302"/>
    <w:rsid w:val="00DE1427"/>
    <w:rsid w:val="00DE27AF"/>
    <w:rsid w:val="00DE64B3"/>
    <w:rsid w:val="00DF2658"/>
    <w:rsid w:val="00DF6999"/>
    <w:rsid w:val="00DF7DD1"/>
    <w:rsid w:val="00E05DD1"/>
    <w:rsid w:val="00E102E0"/>
    <w:rsid w:val="00E11930"/>
    <w:rsid w:val="00E12BE9"/>
    <w:rsid w:val="00E1559C"/>
    <w:rsid w:val="00E16E7E"/>
    <w:rsid w:val="00E234CF"/>
    <w:rsid w:val="00E23C83"/>
    <w:rsid w:val="00E242F8"/>
    <w:rsid w:val="00E26E3F"/>
    <w:rsid w:val="00E30E93"/>
    <w:rsid w:val="00E34498"/>
    <w:rsid w:val="00E345C4"/>
    <w:rsid w:val="00E3486B"/>
    <w:rsid w:val="00E36661"/>
    <w:rsid w:val="00E36A90"/>
    <w:rsid w:val="00E4123C"/>
    <w:rsid w:val="00E4167D"/>
    <w:rsid w:val="00E42758"/>
    <w:rsid w:val="00E444A3"/>
    <w:rsid w:val="00E4535D"/>
    <w:rsid w:val="00E456FF"/>
    <w:rsid w:val="00E45B1B"/>
    <w:rsid w:val="00E463C2"/>
    <w:rsid w:val="00E54225"/>
    <w:rsid w:val="00E564A7"/>
    <w:rsid w:val="00E6103A"/>
    <w:rsid w:val="00E70279"/>
    <w:rsid w:val="00E71429"/>
    <w:rsid w:val="00E715F5"/>
    <w:rsid w:val="00E73747"/>
    <w:rsid w:val="00E747EA"/>
    <w:rsid w:val="00E750F1"/>
    <w:rsid w:val="00E75184"/>
    <w:rsid w:val="00E75D27"/>
    <w:rsid w:val="00E82590"/>
    <w:rsid w:val="00E84291"/>
    <w:rsid w:val="00E84C9D"/>
    <w:rsid w:val="00E84EC8"/>
    <w:rsid w:val="00E8652D"/>
    <w:rsid w:val="00E86654"/>
    <w:rsid w:val="00E92B50"/>
    <w:rsid w:val="00E92B8A"/>
    <w:rsid w:val="00E9304D"/>
    <w:rsid w:val="00E956C2"/>
    <w:rsid w:val="00EA310F"/>
    <w:rsid w:val="00EA4EC0"/>
    <w:rsid w:val="00EA7D98"/>
    <w:rsid w:val="00EB3C5F"/>
    <w:rsid w:val="00EB57F5"/>
    <w:rsid w:val="00EC06F8"/>
    <w:rsid w:val="00EC4EB9"/>
    <w:rsid w:val="00EC512C"/>
    <w:rsid w:val="00ED4EB5"/>
    <w:rsid w:val="00ED6C79"/>
    <w:rsid w:val="00EE0271"/>
    <w:rsid w:val="00EE49F0"/>
    <w:rsid w:val="00EE6733"/>
    <w:rsid w:val="00EF35F9"/>
    <w:rsid w:val="00EF4440"/>
    <w:rsid w:val="00EF67EC"/>
    <w:rsid w:val="00EF751C"/>
    <w:rsid w:val="00F029F6"/>
    <w:rsid w:val="00F02F04"/>
    <w:rsid w:val="00F0519F"/>
    <w:rsid w:val="00F05F04"/>
    <w:rsid w:val="00F10186"/>
    <w:rsid w:val="00F106DA"/>
    <w:rsid w:val="00F10CB2"/>
    <w:rsid w:val="00F13073"/>
    <w:rsid w:val="00F15D51"/>
    <w:rsid w:val="00F1679E"/>
    <w:rsid w:val="00F22C89"/>
    <w:rsid w:val="00F22D91"/>
    <w:rsid w:val="00F23044"/>
    <w:rsid w:val="00F26E65"/>
    <w:rsid w:val="00F32DE7"/>
    <w:rsid w:val="00F34F3A"/>
    <w:rsid w:val="00F3668F"/>
    <w:rsid w:val="00F40A4D"/>
    <w:rsid w:val="00F40B32"/>
    <w:rsid w:val="00F43461"/>
    <w:rsid w:val="00F44A5D"/>
    <w:rsid w:val="00F47DD7"/>
    <w:rsid w:val="00F55195"/>
    <w:rsid w:val="00F553AA"/>
    <w:rsid w:val="00F56676"/>
    <w:rsid w:val="00F57443"/>
    <w:rsid w:val="00F57A3D"/>
    <w:rsid w:val="00F60009"/>
    <w:rsid w:val="00F60922"/>
    <w:rsid w:val="00F62E7E"/>
    <w:rsid w:val="00F646B0"/>
    <w:rsid w:val="00F65987"/>
    <w:rsid w:val="00F65D9F"/>
    <w:rsid w:val="00F66557"/>
    <w:rsid w:val="00F7369D"/>
    <w:rsid w:val="00F76124"/>
    <w:rsid w:val="00F77F10"/>
    <w:rsid w:val="00F924A3"/>
    <w:rsid w:val="00F93949"/>
    <w:rsid w:val="00F93D81"/>
    <w:rsid w:val="00F97CB1"/>
    <w:rsid w:val="00F97D53"/>
    <w:rsid w:val="00FA09F1"/>
    <w:rsid w:val="00FA14F1"/>
    <w:rsid w:val="00FA2015"/>
    <w:rsid w:val="00FA4D00"/>
    <w:rsid w:val="00FA559A"/>
    <w:rsid w:val="00FA7D5E"/>
    <w:rsid w:val="00FB0ED3"/>
    <w:rsid w:val="00FB2075"/>
    <w:rsid w:val="00FC028E"/>
    <w:rsid w:val="00FC7873"/>
    <w:rsid w:val="00FD4846"/>
    <w:rsid w:val="00FD61FB"/>
    <w:rsid w:val="00FE29A7"/>
    <w:rsid w:val="00FE339E"/>
    <w:rsid w:val="00FE34F6"/>
    <w:rsid w:val="00FE414D"/>
    <w:rsid w:val="00FE58B6"/>
    <w:rsid w:val="00FE58F3"/>
    <w:rsid w:val="00FE6DBD"/>
    <w:rsid w:val="00FF0177"/>
    <w:rsid w:val="00FF0AE0"/>
    <w:rsid w:val="00FF2BD8"/>
    <w:rsid w:val="00FF36C3"/>
    <w:rsid w:val="03F4FF43"/>
    <w:rsid w:val="479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2862D3"/>
  <w15:docId w15:val="{EFE0357F-EF50-4971-9744-6E429471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73"/>
    <w:pPr>
      <w:spacing w:after="0" w:line="240" w:lineRule="auto"/>
      <w:contextualSpacing/>
    </w:pPr>
    <w:rPr>
      <w:rFonts w:ascii="Montserrat" w:hAnsi="Montserrat"/>
      <w:color w:val="0A1C16"/>
      <w:sz w:val="20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20EFB"/>
    <w:pPr>
      <w:keepNext/>
      <w:keepLines/>
      <w:outlineLvl w:val="0"/>
    </w:pPr>
    <w:rPr>
      <w:rFonts w:eastAsiaTheme="majorEastAsia" w:cstheme="majorBidi"/>
      <w:color w:val="185C4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7E2"/>
    <w:pPr>
      <w:keepNext/>
      <w:keepLines/>
      <w:shd w:val="clear" w:color="auto" w:fill="ECF8F3"/>
      <w:jc w:val="center"/>
      <w:outlineLvl w:val="1"/>
    </w:pPr>
    <w:rPr>
      <w:rFonts w:eastAsiaTheme="majorEastAsia" w:cstheme="majorBidi"/>
      <w:color w:val="185C46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E26E3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FA1"/>
    <w:pPr>
      <w:keepNext/>
      <w:keepLines/>
      <w:outlineLvl w:val="3"/>
    </w:pPr>
    <w:rPr>
      <w:rFonts w:eastAsiaTheme="majorEastAsia" w:cstheme="majorBidi"/>
      <w:b/>
      <w:color w:val="217A5E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50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0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0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0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0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EFB"/>
    <w:rPr>
      <w:rFonts w:ascii="Tahoma" w:eastAsiaTheme="majorEastAsia" w:hAnsi="Tahoma" w:cstheme="majorBidi"/>
      <w:color w:val="185C4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47E2"/>
    <w:rPr>
      <w:rFonts w:ascii="Montserrat" w:eastAsiaTheme="majorEastAsia" w:hAnsi="Montserrat" w:cstheme="majorBidi"/>
      <w:color w:val="185C46"/>
      <w:sz w:val="36"/>
      <w:szCs w:val="36"/>
      <w:shd w:val="clear" w:color="auto" w:fill="ECF8F3"/>
    </w:rPr>
  </w:style>
  <w:style w:type="paragraph" w:customStyle="1" w:styleId="lead">
    <w:name w:val="lead"/>
    <w:basedOn w:val="Normal"/>
    <w:rsid w:val="00145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">
    <w:name w:val="li"/>
    <w:basedOn w:val="Normal"/>
    <w:rsid w:val="00145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ld">
    <w:name w:val="bold"/>
    <w:basedOn w:val="Normal"/>
    <w:rsid w:val="00145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26E3F"/>
    <w:rPr>
      <w:rFonts w:ascii="Montserrat" w:eastAsiaTheme="majorEastAsia" w:hAnsi="Montserrat" w:cstheme="majorBidi"/>
      <w:color w:val="185C46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63FA1"/>
    <w:rPr>
      <w:rFonts w:ascii="Tahoma" w:eastAsiaTheme="majorEastAsia" w:hAnsi="Tahoma" w:cstheme="majorBidi"/>
      <w:b/>
      <w:color w:val="217A5E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BD0"/>
    <w:pPr>
      <w:shd w:val="clear" w:color="auto" w:fill="279A76"/>
      <w:jc w:val="center"/>
    </w:pPr>
    <w:rPr>
      <w:rFonts w:eastAsia="MS Mincho" w:cs="Times New Roman"/>
      <w:color w:val="FFFFFF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15BD0"/>
    <w:rPr>
      <w:rFonts w:ascii="Montserrat" w:eastAsia="MS Mincho" w:hAnsi="Montserrat" w:cs="Times New Roman"/>
      <w:color w:val="FFFFFF"/>
      <w:sz w:val="36"/>
      <w:szCs w:val="36"/>
      <w:shd w:val="clear" w:color="auto" w:fill="279A7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97"/>
    <w:rPr>
      <w:rFonts w:ascii="Segoe UI" w:hAnsi="Segoe UI" w:cs="Segoe UI"/>
      <w:color w:val="0A1C16"/>
      <w:sz w:val="18"/>
      <w:szCs w:val="18"/>
    </w:rPr>
  </w:style>
  <w:style w:type="table" w:styleId="TableGrid">
    <w:name w:val="Table Grid"/>
    <w:basedOn w:val="TableNormal"/>
    <w:uiPriority w:val="39"/>
    <w:rsid w:val="006A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5B0"/>
    <w:pPr>
      <w:pBdr>
        <w:top w:val="single" w:sz="4" w:space="10" w:color="30B88E"/>
        <w:bottom w:val="single" w:sz="4" w:space="10" w:color="30B88E"/>
      </w:pBdr>
      <w:shd w:val="clear" w:color="auto" w:fill="92D2BD"/>
      <w:spacing w:before="200" w:after="200"/>
      <w:ind w:left="862" w:right="862"/>
    </w:pPr>
    <w:rPr>
      <w:iCs/>
      <w:color w:val="113B2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5B0"/>
    <w:rPr>
      <w:rFonts w:ascii="Tahoma" w:hAnsi="Tahoma"/>
      <w:iCs/>
      <w:color w:val="113B2D"/>
      <w:sz w:val="20"/>
      <w:shd w:val="clear" w:color="auto" w:fill="92D2BD"/>
    </w:rPr>
  </w:style>
  <w:style w:type="paragraph" w:styleId="ListParagraph">
    <w:name w:val="List Paragraph"/>
    <w:basedOn w:val="Normal"/>
    <w:uiPriority w:val="34"/>
    <w:qFormat/>
    <w:rsid w:val="001E1092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7B0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E0"/>
    <w:rPr>
      <w:rFonts w:ascii="Tahoma" w:hAnsi="Tahoma"/>
      <w:color w:val="0A1C16"/>
      <w:sz w:val="20"/>
    </w:rPr>
  </w:style>
  <w:style w:type="paragraph" w:styleId="Footer">
    <w:name w:val="footer"/>
    <w:basedOn w:val="Normal"/>
    <w:link w:val="FooterChar"/>
    <w:uiPriority w:val="99"/>
    <w:unhideWhenUsed/>
    <w:rsid w:val="007B0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E0"/>
    <w:rPr>
      <w:rFonts w:ascii="Tahoma" w:hAnsi="Tahoma"/>
      <w:color w:val="0A1C16"/>
      <w:sz w:val="20"/>
    </w:rPr>
  </w:style>
  <w:style w:type="character" w:styleId="Hyperlink">
    <w:name w:val="Hyperlink"/>
    <w:basedOn w:val="DefaultParagraphFont"/>
    <w:uiPriority w:val="99"/>
    <w:unhideWhenUsed/>
    <w:rsid w:val="000F21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1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A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A63"/>
    <w:rPr>
      <w:rFonts w:ascii="Tahoma" w:hAnsi="Tahoma"/>
      <w:color w:val="0A1C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A63"/>
    <w:rPr>
      <w:rFonts w:ascii="Tahoma" w:hAnsi="Tahoma"/>
      <w:b/>
      <w:bCs/>
      <w:color w:val="0A1C16"/>
      <w:sz w:val="20"/>
      <w:szCs w:val="20"/>
    </w:rPr>
  </w:style>
  <w:style w:type="character" w:customStyle="1" w:styleId="normaltextrun">
    <w:name w:val="normaltextrun"/>
    <w:basedOn w:val="DefaultParagraphFont"/>
    <w:rsid w:val="00682C85"/>
  </w:style>
  <w:style w:type="character" w:customStyle="1" w:styleId="Heading5Char">
    <w:name w:val="Heading 5 Char"/>
    <w:basedOn w:val="DefaultParagraphFont"/>
    <w:link w:val="Heading5"/>
    <w:uiPriority w:val="9"/>
    <w:rsid w:val="008C50E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0E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0E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0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0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762058"/>
    <w:pPr>
      <w:spacing w:after="0" w:line="240" w:lineRule="auto"/>
    </w:pPr>
    <w:rPr>
      <w:rFonts w:ascii="Tahoma" w:hAnsi="Tahoma"/>
      <w:color w:val="0A1C16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49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9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5CC"/>
    <w:rPr>
      <w:color w:val="605E5C"/>
      <w:shd w:val="clear" w:color="auto" w:fill="E1DFDD"/>
    </w:rPr>
  </w:style>
  <w:style w:type="paragraph" w:customStyle="1" w:styleId="MediumGrid1-Accent21">
    <w:name w:val="Medium Grid 1 - Accent 21"/>
    <w:basedOn w:val="Normal"/>
    <w:uiPriority w:val="34"/>
    <w:qFormat/>
    <w:rsid w:val="00CB2616"/>
    <w:pPr>
      <w:ind w:left="720"/>
    </w:pPr>
    <w:rPr>
      <w:rFonts w:eastAsia="MS Mincho" w:cs="Times New Roman"/>
      <w:color w:val="auto"/>
      <w:sz w:val="22"/>
      <w:szCs w:val="24"/>
      <w:lang w:val="en-US"/>
    </w:rPr>
  </w:style>
  <w:style w:type="paragraph" w:styleId="PlainText">
    <w:name w:val="Plain Text"/>
    <w:basedOn w:val="Normal"/>
    <w:link w:val="PlainTextChar"/>
    <w:rsid w:val="00B102A5"/>
    <w:pPr>
      <w:spacing w:before="40" w:after="40"/>
    </w:pPr>
    <w:rPr>
      <w:rFonts w:ascii="Book Antiqua" w:eastAsia="Times New Roman" w:hAnsi="Book Antiqua" w:cs="Times New Roman"/>
      <w:color w:val="auto"/>
      <w:szCs w:val="20"/>
      <w:lang w:eastAsia="x-none"/>
    </w:rPr>
  </w:style>
  <w:style w:type="character" w:customStyle="1" w:styleId="PlainTextChar">
    <w:name w:val="Plain Text Char"/>
    <w:basedOn w:val="DefaultParagraphFont"/>
    <w:link w:val="PlainText"/>
    <w:rsid w:val="00B102A5"/>
    <w:rPr>
      <w:rFonts w:ascii="Book Antiqua" w:eastAsia="Times New Roman" w:hAnsi="Book Antiqua" w:cs="Times New Roman"/>
      <w:sz w:val="20"/>
      <w:szCs w:val="20"/>
      <w:lang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8A07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0E"/>
    <w:rPr>
      <w:rFonts w:ascii="Montserrat" w:hAnsi="Montserrat"/>
      <w:i/>
      <w:iC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/>
    <w:rsid w:val="000B274F"/>
    <w:rPr>
      <w:b/>
      <w:bCs/>
      <w:i/>
      <w:iCs/>
      <w:spacing w:val="5"/>
    </w:rPr>
  </w:style>
  <w:style w:type="paragraph" w:styleId="Subtitle">
    <w:name w:val="Subtitle"/>
    <w:basedOn w:val="Normal"/>
    <w:link w:val="SubtitleChar"/>
    <w:qFormat/>
    <w:rsid w:val="00071190"/>
    <w:pPr>
      <w:contextualSpacing w:val="0"/>
      <w:jc w:val="both"/>
    </w:pPr>
    <w:rPr>
      <w:rFonts w:ascii="Arial" w:eastAsia="Times New Roman" w:hAnsi="Arial" w:cs="Times New Roman"/>
      <w:b/>
      <w:color w:val="auto"/>
      <w:sz w:val="22"/>
      <w:szCs w:val="20"/>
      <w:lang w:eastAsia="x-none"/>
    </w:rPr>
  </w:style>
  <w:style w:type="character" w:customStyle="1" w:styleId="SubtitleChar">
    <w:name w:val="Subtitle Char"/>
    <w:basedOn w:val="DefaultParagraphFont"/>
    <w:link w:val="Subtitle"/>
    <w:rsid w:val="00071190"/>
    <w:rPr>
      <w:rFonts w:ascii="Arial" w:eastAsia="Times New Roman" w:hAnsi="Arial" w:cs="Times New Roman"/>
      <w:b/>
      <w:szCs w:val="20"/>
      <w:lang w:eastAsia="x-none"/>
    </w:rPr>
  </w:style>
  <w:style w:type="table" w:styleId="GridTable4-Accent3">
    <w:name w:val="Grid Table 4 Accent 3"/>
    <w:basedOn w:val="TableNormal"/>
    <w:uiPriority w:val="49"/>
    <w:rsid w:val="006D70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D425A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rsid w:val="00FE339E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A2000"/>
    <w:rPr>
      <w:rFonts w:ascii="Segoe UI" w:hAnsi="Segoe UI" w:cs="Segoe UI" w:hint="default"/>
      <w:color w:val="0A1C16"/>
      <w:sz w:val="18"/>
      <w:szCs w:val="18"/>
    </w:rPr>
  </w:style>
  <w:style w:type="paragraph" w:customStyle="1" w:styleId="StyleguideText">
    <w:name w:val="Styleguide Text"/>
    <w:basedOn w:val="Normal"/>
    <w:link w:val="StyleguideTextChar"/>
    <w:rsid w:val="006B6021"/>
    <w:pPr>
      <w:spacing w:line="288" w:lineRule="auto"/>
      <w:contextualSpacing w:val="0"/>
    </w:pPr>
    <w:rPr>
      <w:rFonts w:ascii="Times New Roman" w:eastAsia="Times New Roman" w:hAnsi="Times New Roman" w:cs="Times New Roman"/>
      <w:color w:val="auto"/>
      <w:sz w:val="28"/>
      <w:szCs w:val="20"/>
      <w:lang w:val="en-GB"/>
    </w:rPr>
  </w:style>
  <w:style w:type="character" w:customStyle="1" w:styleId="StyleguideTextChar">
    <w:name w:val="Styleguide Text Char"/>
    <w:basedOn w:val="DefaultParagraphFont"/>
    <w:link w:val="StyleguideText"/>
    <w:rsid w:val="006B6021"/>
    <w:rPr>
      <w:rFonts w:ascii="Times New Roman" w:eastAsia="Times New Roman" w:hAnsi="Times New Roman" w:cs="Times New Roman"/>
      <w:sz w:val="28"/>
      <w:szCs w:val="20"/>
      <w:lang w:val="en-GB"/>
    </w:rPr>
  </w:style>
  <w:style w:type="table" w:customStyle="1" w:styleId="TableGrid0">
    <w:name w:val="TableGrid"/>
    <w:rsid w:val="006B6021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B0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ident@ostomynsw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99416647D5949B9757AA32371B894" ma:contentTypeVersion="18" ma:contentTypeDescription="Create a new document." ma:contentTypeScope="" ma:versionID="b6a8549c7f2c4d1cf2e627e68f9b31f9">
  <xsd:schema xmlns:xsd="http://www.w3.org/2001/XMLSchema" xmlns:xs="http://www.w3.org/2001/XMLSchema" xmlns:p="http://schemas.microsoft.com/office/2006/metadata/properties" xmlns:ns2="a217eed0-00b6-4aab-8d15-cd14dce32030" xmlns:ns3="c6168f03-0ffc-4071-a941-7dffada0f2fe" targetNamespace="http://schemas.microsoft.com/office/2006/metadata/properties" ma:root="true" ma:fieldsID="e88cae7d9e9d8c6747a60c0798389986" ns2:_="" ns3:_="">
    <xsd:import namespace="a217eed0-00b6-4aab-8d15-cd14dce32030"/>
    <xsd:import namespace="c6168f03-0ffc-4071-a941-7dffada0f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7eed0-00b6-4aab-8d15-cd14dce3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fe9b96-64e9-4536-bfdc-be1ae5e81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68f03-0ffc-4071-a941-7dffada0f2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9f6c9b-a054-46d0-9752-cc36121c2a71}" ma:internalName="TaxCatchAll" ma:showField="CatchAllData" ma:web="c6168f03-0ffc-4071-a941-7dffada0f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7eed0-00b6-4aab-8d15-cd14dce32030">
      <Terms xmlns="http://schemas.microsoft.com/office/infopath/2007/PartnerControls"/>
    </lcf76f155ced4ddcb4097134ff3c332f>
    <TaxCatchAll xmlns="c6168f03-0ffc-4071-a941-7dffada0f2fe" xsi:nil="true"/>
  </documentManagement>
</p:properties>
</file>

<file path=customXml/itemProps1.xml><?xml version="1.0" encoding="utf-8"?>
<ds:datastoreItem xmlns:ds="http://schemas.openxmlformats.org/officeDocument/2006/customXml" ds:itemID="{8B9B4BE5-5E6D-446B-BC7B-2EFDED417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9326B-7955-47BA-8585-F120F55FF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7eed0-00b6-4aab-8d15-cd14dce32030"/>
    <ds:schemaRef ds:uri="c6168f03-0ffc-4071-a941-7dffada0f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26A88-C404-4DFC-A0E8-9B6D53F32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0E73D-5B23-41EA-A481-AFC87B979795}">
  <ds:schemaRefs>
    <ds:schemaRef ds:uri="http://schemas.microsoft.com/office/2006/metadata/properties"/>
    <ds:schemaRef ds:uri="http://schemas.microsoft.com/office/infopath/2007/PartnerControls"/>
    <ds:schemaRef ds:uri="a217eed0-00b6-4aab-8d15-cd14dce32030"/>
    <ds:schemaRef ds:uri="c6168f03-0ffc-4071-a941-7dffada0f2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Richardson</dc:creator>
  <cp:keywords/>
  <dc:description/>
  <cp:lastModifiedBy>Stephen Lardner</cp:lastModifiedBy>
  <cp:revision>4</cp:revision>
  <cp:lastPrinted>2019-12-19T05:29:00Z</cp:lastPrinted>
  <dcterms:created xsi:type="dcterms:W3CDTF">2025-09-30T01:28:00Z</dcterms:created>
  <dcterms:modified xsi:type="dcterms:W3CDTF">2025-10-09T00:50:00Z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0x0101009AC99416647D5949B9757AA32371B894</vt:lpwstr>
  </property>
  <property fmtid="{D5CDD505-2E9C-101B-9397-08002B2CF9AE}" pid="3" name="MediaServiceImageTags">
    <vt:lpwstr/>
  </property>
</Properties>
</file>